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829" w:rsidRDefault="00EE2829" w:rsidP="00EE2829">
      <w:pPr>
        <w:pStyle w:val="Ingetavstnd"/>
      </w:pPr>
      <w:bookmarkStart w:id="0" w:name="_Toc473288463"/>
    </w:p>
    <w:p w:rsidR="00EE2829" w:rsidRDefault="00EE2829" w:rsidP="00EE2829">
      <w:pPr>
        <w:pStyle w:val="Ingetavstnd"/>
      </w:pPr>
    </w:p>
    <w:p w:rsidR="00EE2829" w:rsidRDefault="00EE2829" w:rsidP="00EE2829">
      <w:pPr>
        <w:pStyle w:val="Ingetavstnd"/>
      </w:pPr>
    </w:p>
    <w:p w:rsidR="00EE2829" w:rsidRDefault="00EE2829" w:rsidP="00EE2829">
      <w:pPr>
        <w:pStyle w:val="Ingetavstnd"/>
      </w:pPr>
    </w:p>
    <w:sdt>
      <w:sdtPr>
        <w:rPr>
          <w:rFonts w:asciiTheme="minorHAnsi" w:eastAsiaTheme="minorHAnsi" w:hAnsiTheme="minorHAnsi" w:cstheme="minorBidi"/>
          <w:color w:val="auto"/>
          <w:sz w:val="22"/>
          <w:szCs w:val="22"/>
          <w:lang w:eastAsia="en-US"/>
        </w:rPr>
        <w:id w:val="-157461937"/>
        <w:docPartObj>
          <w:docPartGallery w:val="Table of Contents"/>
          <w:docPartUnique/>
        </w:docPartObj>
      </w:sdtPr>
      <w:sdtEndPr>
        <w:rPr>
          <w:b/>
          <w:bCs/>
        </w:rPr>
      </w:sdtEndPr>
      <w:sdtContent>
        <w:p w:rsidR="00EE2829" w:rsidRDefault="00EE2829">
          <w:pPr>
            <w:pStyle w:val="Innehllsfrteckningsrubrik"/>
          </w:pPr>
          <w:r>
            <w:t>Innehåll</w:t>
          </w:r>
        </w:p>
        <w:p w:rsidR="00A02703" w:rsidRDefault="00EE2829">
          <w:pPr>
            <w:pStyle w:val="Innehll1"/>
            <w:tabs>
              <w:tab w:val="right" w:leader="dot" w:pos="9062"/>
            </w:tabs>
            <w:rPr>
              <w:rFonts w:eastAsiaTheme="minorEastAsia"/>
              <w:noProof/>
              <w:lang w:eastAsia="sv-SE"/>
            </w:rPr>
          </w:pPr>
          <w:r>
            <w:fldChar w:fldCharType="begin"/>
          </w:r>
          <w:r>
            <w:instrText xml:space="preserve"> TOC \o "1-3" \h \z \u </w:instrText>
          </w:r>
          <w:r>
            <w:fldChar w:fldCharType="separate"/>
          </w:r>
          <w:hyperlink w:anchor="_Toc511888987" w:history="1">
            <w:r w:rsidR="00A02703" w:rsidRPr="007A019F">
              <w:rPr>
                <w:rStyle w:val="Hyperlnk"/>
                <w:noProof/>
              </w:rPr>
              <w:t>Bakgrund</w:t>
            </w:r>
            <w:r w:rsidR="00A02703">
              <w:rPr>
                <w:noProof/>
                <w:webHidden/>
              </w:rPr>
              <w:tab/>
            </w:r>
            <w:r w:rsidR="00A02703">
              <w:rPr>
                <w:noProof/>
                <w:webHidden/>
              </w:rPr>
              <w:fldChar w:fldCharType="begin"/>
            </w:r>
            <w:r w:rsidR="00A02703">
              <w:rPr>
                <w:noProof/>
                <w:webHidden/>
              </w:rPr>
              <w:instrText xml:space="preserve"> PAGEREF _Toc511888987 \h </w:instrText>
            </w:r>
            <w:r w:rsidR="00A02703">
              <w:rPr>
                <w:noProof/>
                <w:webHidden/>
              </w:rPr>
            </w:r>
            <w:r w:rsidR="00A02703">
              <w:rPr>
                <w:noProof/>
                <w:webHidden/>
              </w:rPr>
              <w:fldChar w:fldCharType="separate"/>
            </w:r>
            <w:r w:rsidR="00A02703">
              <w:rPr>
                <w:noProof/>
                <w:webHidden/>
              </w:rPr>
              <w:t>1</w:t>
            </w:r>
            <w:r w:rsidR="00A02703">
              <w:rPr>
                <w:noProof/>
                <w:webHidden/>
              </w:rPr>
              <w:fldChar w:fldCharType="end"/>
            </w:r>
          </w:hyperlink>
        </w:p>
        <w:p w:rsidR="00A02703" w:rsidRDefault="00DF2479">
          <w:pPr>
            <w:pStyle w:val="Innehll1"/>
            <w:tabs>
              <w:tab w:val="right" w:leader="dot" w:pos="9062"/>
            </w:tabs>
            <w:rPr>
              <w:rFonts w:eastAsiaTheme="minorEastAsia"/>
              <w:noProof/>
              <w:lang w:eastAsia="sv-SE"/>
            </w:rPr>
          </w:pPr>
          <w:hyperlink w:anchor="_Toc511888988" w:history="1">
            <w:r w:rsidR="00A02703" w:rsidRPr="007A019F">
              <w:rPr>
                <w:rStyle w:val="Hyperlnk"/>
                <w:noProof/>
              </w:rPr>
              <w:t>Regler</w:t>
            </w:r>
            <w:r w:rsidR="00A02703">
              <w:rPr>
                <w:noProof/>
                <w:webHidden/>
              </w:rPr>
              <w:tab/>
            </w:r>
            <w:r w:rsidR="00A02703">
              <w:rPr>
                <w:noProof/>
                <w:webHidden/>
              </w:rPr>
              <w:fldChar w:fldCharType="begin"/>
            </w:r>
            <w:r w:rsidR="00A02703">
              <w:rPr>
                <w:noProof/>
                <w:webHidden/>
              </w:rPr>
              <w:instrText xml:space="preserve"> PAGEREF _Toc511888988 \h </w:instrText>
            </w:r>
            <w:r w:rsidR="00A02703">
              <w:rPr>
                <w:noProof/>
                <w:webHidden/>
              </w:rPr>
            </w:r>
            <w:r w:rsidR="00A02703">
              <w:rPr>
                <w:noProof/>
                <w:webHidden/>
              </w:rPr>
              <w:fldChar w:fldCharType="separate"/>
            </w:r>
            <w:r w:rsidR="00A02703">
              <w:rPr>
                <w:noProof/>
                <w:webHidden/>
              </w:rPr>
              <w:t>2</w:t>
            </w:r>
            <w:r w:rsidR="00A02703">
              <w:rPr>
                <w:noProof/>
                <w:webHidden/>
              </w:rPr>
              <w:fldChar w:fldCharType="end"/>
            </w:r>
          </w:hyperlink>
        </w:p>
        <w:p w:rsidR="00A02703" w:rsidRDefault="00DF2479">
          <w:pPr>
            <w:pStyle w:val="Innehll2"/>
            <w:tabs>
              <w:tab w:val="right" w:leader="dot" w:pos="9062"/>
            </w:tabs>
            <w:rPr>
              <w:rFonts w:eastAsiaTheme="minorEastAsia"/>
              <w:noProof/>
              <w:lang w:eastAsia="sv-SE"/>
            </w:rPr>
          </w:pPr>
          <w:hyperlink w:anchor="_Toc511888989" w:history="1">
            <w:r w:rsidR="00A02703" w:rsidRPr="007A019F">
              <w:rPr>
                <w:rStyle w:val="Hyperlnk"/>
                <w:noProof/>
              </w:rPr>
              <w:t>Produktsäkerhetslagen</w:t>
            </w:r>
            <w:r w:rsidR="00A02703">
              <w:rPr>
                <w:noProof/>
                <w:webHidden/>
              </w:rPr>
              <w:tab/>
            </w:r>
            <w:r w:rsidR="00A02703">
              <w:rPr>
                <w:noProof/>
                <w:webHidden/>
              </w:rPr>
              <w:fldChar w:fldCharType="begin"/>
            </w:r>
            <w:r w:rsidR="00A02703">
              <w:rPr>
                <w:noProof/>
                <w:webHidden/>
              </w:rPr>
              <w:instrText xml:space="preserve"> PAGEREF _Toc511888989 \h </w:instrText>
            </w:r>
            <w:r w:rsidR="00A02703">
              <w:rPr>
                <w:noProof/>
                <w:webHidden/>
              </w:rPr>
            </w:r>
            <w:r w:rsidR="00A02703">
              <w:rPr>
                <w:noProof/>
                <w:webHidden/>
              </w:rPr>
              <w:fldChar w:fldCharType="separate"/>
            </w:r>
            <w:r w:rsidR="00A02703">
              <w:rPr>
                <w:noProof/>
                <w:webHidden/>
              </w:rPr>
              <w:t>2</w:t>
            </w:r>
            <w:r w:rsidR="00A02703">
              <w:rPr>
                <w:noProof/>
                <w:webHidden/>
              </w:rPr>
              <w:fldChar w:fldCharType="end"/>
            </w:r>
          </w:hyperlink>
        </w:p>
        <w:p w:rsidR="00A02703" w:rsidRDefault="00DF2479">
          <w:pPr>
            <w:pStyle w:val="Innehll1"/>
            <w:tabs>
              <w:tab w:val="right" w:leader="dot" w:pos="9062"/>
            </w:tabs>
            <w:rPr>
              <w:rFonts w:eastAsiaTheme="minorEastAsia"/>
              <w:noProof/>
              <w:lang w:eastAsia="sv-SE"/>
            </w:rPr>
          </w:pPr>
          <w:hyperlink w:anchor="_Toc511888990" w:history="1">
            <w:r w:rsidR="00A02703" w:rsidRPr="007A019F">
              <w:rPr>
                <w:rStyle w:val="Hyperlnk"/>
                <w:noProof/>
              </w:rPr>
              <w:t>Rekommendationer</w:t>
            </w:r>
            <w:r w:rsidR="00A02703">
              <w:rPr>
                <w:noProof/>
                <w:webHidden/>
              </w:rPr>
              <w:tab/>
            </w:r>
            <w:r w:rsidR="00A02703">
              <w:rPr>
                <w:noProof/>
                <w:webHidden/>
              </w:rPr>
              <w:fldChar w:fldCharType="begin"/>
            </w:r>
            <w:r w:rsidR="00A02703">
              <w:rPr>
                <w:noProof/>
                <w:webHidden/>
              </w:rPr>
              <w:instrText xml:space="preserve"> PAGEREF _Toc511888990 \h </w:instrText>
            </w:r>
            <w:r w:rsidR="00A02703">
              <w:rPr>
                <w:noProof/>
                <w:webHidden/>
              </w:rPr>
            </w:r>
            <w:r w:rsidR="00A02703">
              <w:rPr>
                <w:noProof/>
                <w:webHidden/>
              </w:rPr>
              <w:fldChar w:fldCharType="separate"/>
            </w:r>
            <w:r w:rsidR="00A02703">
              <w:rPr>
                <w:noProof/>
                <w:webHidden/>
              </w:rPr>
              <w:t>4</w:t>
            </w:r>
            <w:r w:rsidR="00A02703">
              <w:rPr>
                <w:noProof/>
                <w:webHidden/>
              </w:rPr>
              <w:fldChar w:fldCharType="end"/>
            </w:r>
          </w:hyperlink>
        </w:p>
        <w:p w:rsidR="00A02703" w:rsidRDefault="00DF2479">
          <w:pPr>
            <w:pStyle w:val="Innehll1"/>
            <w:tabs>
              <w:tab w:val="right" w:leader="dot" w:pos="9062"/>
            </w:tabs>
            <w:rPr>
              <w:rFonts w:eastAsiaTheme="minorEastAsia"/>
              <w:noProof/>
              <w:lang w:eastAsia="sv-SE"/>
            </w:rPr>
          </w:pPr>
          <w:hyperlink w:anchor="_Toc511888991" w:history="1">
            <w:r w:rsidR="00A02703" w:rsidRPr="007A019F">
              <w:rPr>
                <w:rStyle w:val="Hyperlnk"/>
                <w:noProof/>
              </w:rPr>
              <w:t>Försäkringar</w:t>
            </w:r>
            <w:r w:rsidR="00A02703">
              <w:rPr>
                <w:noProof/>
                <w:webHidden/>
              </w:rPr>
              <w:tab/>
            </w:r>
            <w:r w:rsidR="00A02703">
              <w:rPr>
                <w:noProof/>
                <w:webHidden/>
              </w:rPr>
              <w:fldChar w:fldCharType="begin"/>
            </w:r>
            <w:r w:rsidR="00A02703">
              <w:rPr>
                <w:noProof/>
                <w:webHidden/>
              </w:rPr>
              <w:instrText xml:space="preserve"> PAGEREF _Toc511888991 \h </w:instrText>
            </w:r>
            <w:r w:rsidR="00A02703">
              <w:rPr>
                <w:noProof/>
                <w:webHidden/>
              </w:rPr>
            </w:r>
            <w:r w:rsidR="00A02703">
              <w:rPr>
                <w:noProof/>
                <w:webHidden/>
              </w:rPr>
              <w:fldChar w:fldCharType="separate"/>
            </w:r>
            <w:r w:rsidR="00A02703">
              <w:rPr>
                <w:noProof/>
                <w:webHidden/>
              </w:rPr>
              <w:t>5</w:t>
            </w:r>
            <w:r w:rsidR="00A02703">
              <w:rPr>
                <w:noProof/>
                <w:webHidden/>
              </w:rPr>
              <w:fldChar w:fldCharType="end"/>
            </w:r>
          </w:hyperlink>
        </w:p>
        <w:p w:rsidR="00A02703" w:rsidRDefault="00DF2479">
          <w:pPr>
            <w:pStyle w:val="Innehll1"/>
            <w:tabs>
              <w:tab w:val="right" w:leader="dot" w:pos="9062"/>
            </w:tabs>
            <w:rPr>
              <w:rFonts w:eastAsiaTheme="minorEastAsia"/>
              <w:noProof/>
              <w:lang w:eastAsia="sv-SE"/>
            </w:rPr>
          </w:pPr>
          <w:hyperlink w:anchor="_Toc511888992" w:history="1">
            <w:r w:rsidR="00A02703" w:rsidRPr="007A019F">
              <w:rPr>
                <w:rStyle w:val="Hyperlnk"/>
                <w:noProof/>
              </w:rPr>
              <w:t>Säkerhetsplan</w:t>
            </w:r>
            <w:r w:rsidR="00A02703">
              <w:rPr>
                <w:noProof/>
                <w:webHidden/>
              </w:rPr>
              <w:tab/>
            </w:r>
            <w:r w:rsidR="00A02703">
              <w:rPr>
                <w:noProof/>
                <w:webHidden/>
              </w:rPr>
              <w:fldChar w:fldCharType="begin"/>
            </w:r>
            <w:r w:rsidR="00A02703">
              <w:rPr>
                <w:noProof/>
                <w:webHidden/>
              </w:rPr>
              <w:instrText xml:space="preserve"> PAGEREF _Toc511888992 \h </w:instrText>
            </w:r>
            <w:r w:rsidR="00A02703">
              <w:rPr>
                <w:noProof/>
                <w:webHidden/>
              </w:rPr>
            </w:r>
            <w:r w:rsidR="00A02703">
              <w:rPr>
                <w:noProof/>
                <w:webHidden/>
              </w:rPr>
              <w:fldChar w:fldCharType="separate"/>
            </w:r>
            <w:r w:rsidR="00A02703">
              <w:rPr>
                <w:noProof/>
                <w:webHidden/>
              </w:rPr>
              <w:t>5</w:t>
            </w:r>
            <w:r w:rsidR="00A02703">
              <w:rPr>
                <w:noProof/>
                <w:webHidden/>
              </w:rPr>
              <w:fldChar w:fldCharType="end"/>
            </w:r>
          </w:hyperlink>
        </w:p>
        <w:p w:rsidR="00A02703" w:rsidRDefault="00DF2479">
          <w:pPr>
            <w:pStyle w:val="Innehll2"/>
            <w:tabs>
              <w:tab w:val="right" w:leader="dot" w:pos="9062"/>
            </w:tabs>
            <w:rPr>
              <w:rFonts w:eastAsiaTheme="minorEastAsia"/>
              <w:noProof/>
              <w:lang w:eastAsia="sv-SE"/>
            </w:rPr>
          </w:pPr>
          <w:hyperlink w:anchor="_Toc511888993" w:history="1">
            <w:r w:rsidR="00A02703" w:rsidRPr="007A019F">
              <w:rPr>
                <w:rStyle w:val="Hyperlnk"/>
                <w:noProof/>
              </w:rPr>
              <w:t>Att skriva säkerhetsplanen</w:t>
            </w:r>
            <w:r w:rsidR="00A02703">
              <w:rPr>
                <w:noProof/>
                <w:webHidden/>
              </w:rPr>
              <w:tab/>
            </w:r>
            <w:r w:rsidR="00A02703">
              <w:rPr>
                <w:noProof/>
                <w:webHidden/>
              </w:rPr>
              <w:fldChar w:fldCharType="begin"/>
            </w:r>
            <w:r w:rsidR="00A02703">
              <w:rPr>
                <w:noProof/>
                <w:webHidden/>
              </w:rPr>
              <w:instrText xml:space="preserve"> PAGEREF _Toc511888993 \h </w:instrText>
            </w:r>
            <w:r w:rsidR="00A02703">
              <w:rPr>
                <w:noProof/>
                <w:webHidden/>
              </w:rPr>
            </w:r>
            <w:r w:rsidR="00A02703">
              <w:rPr>
                <w:noProof/>
                <w:webHidden/>
              </w:rPr>
              <w:fldChar w:fldCharType="separate"/>
            </w:r>
            <w:r w:rsidR="00A02703">
              <w:rPr>
                <w:noProof/>
                <w:webHidden/>
              </w:rPr>
              <w:t>5</w:t>
            </w:r>
            <w:r w:rsidR="00A02703">
              <w:rPr>
                <w:noProof/>
                <w:webHidden/>
              </w:rPr>
              <w:fldChar w:fldCharType="end"/>
            </w:r>
          </w:hyperlink>
        </w:p>
        <w:p w:rsidR="00A02703" w:rsidRDefault="00DF2479">
          <w:pPr>
            <w:pStyle w:val="Innehll2"/>
            <w:tabs>
              <w:tab w:val="right" w:leader="dot" w:pos="9062"/>
            </w:tabs>
            <w:rPr>
              <w:rFonts w:eastAsiaTheme="minorEastAsia"/>
              <w:noProof/>
              <w:lang w:eastAsia="sv-SE"/>
            </w:rPr>
          </w:pPr>
          <w:hyperlink w:anchor="_Toc511888994" w:history="1">
            <w:r w:rsidR="00A02703" w:rsidRPr="007A019F">
              <w:rPr>
                <w:rStyle w:val="Hyperlnk"/>
                <w:noProof/>
              </w:rPr>
              <w:t>Exempel Säkerhetsplan</w:t>
            </w:r>
            <w:r w:rsidR="00A02703">
              <w:rPr>
                <w:noProof/>
                <w:webHidden/>
              </w:rPr>
              <w:tab/>
            </w:r>
            <w:r w:rsidR="00A02703">
              <w:rPr>
                <w:noProof/>
                <w:webHidden/>
              </w:rPr>
              <w:fldChar w:fldCharType="begin"/>
            </w:r>
            <w:r w:rsidR="00A02703">
              <w:rPr>
                <w:noProof/>
                <w:webHidden/>
              </w:rPr>
              <w:instrText xml:space="preserve"> PAGEREF _Toc511888994 \h </w:instrText>
            </w:r>
            <w:r w:rsidR="00A02703">
              <w:rPr>
                <w:noProof/>
                <w:webHidden/>
              </w:rPr>
            </w:r>
            <w:r w:rsidR="00A02703">
              <w:rPr>
                <w:noProof/>
                <w:webHidden/>
              </w:rPr>
              <w:fldChar w:fldCharType="separate"/>
            </w:r>
            <w:r w:rsidR="00A02703">
              <w:rPr>
                <w:noProof/>
                <w:webHidden/>
              </w:rPr>
              <w:t>6</w:t>
            </w:r>
            <w:r w:rsidR="00A02703">
              <w:rPr>
                <w:noProof/>
                <w:webHidden/>
              </w:rPr>
              <w:fldChar w:fldCharType="end"/>
            </w:r>
          </w:hyperlink>
        </w:p>
        <w:p w:rsidR="00A02703" w:rsidRDefault="00DF2479">
          <w:pPr>
            <w:pStyle w:val="Innehll1"/>
            <w:tabs>
              <w:tab w:val="right" w:leader="dot" w:pos="9062"/>
            </w:tabs>
            <w:rPr>
              <w:rFonts w:eastAsiaTheme="minorEastAsia"/>
              <w:noProof/>
              <w:lang w:eastAsia="sv-SE"/>
            </w:rPr>
          </w:pPr>
          <w:hyperlink w:anchor="_Toc511888995" w:history="1">
            <w:r w:rsidR="00A02703" w:rsidRPr="007A019F">
              <w:rPr>
                <w:rStyle w:val="Hyperlnk"/>
                <w:noProof/>
              </w:rPr>
              <w:t>Referensmateriel</w:t>
            </w:r>
            <w:r w:rsidR="00A02703">
              <w:rPr>
                <w:noProof/>
                <w:webHidden/>
              </w:rPr>
              <w:tab/>
            </w:r>
            <w:r w:rsidR="00A02703">
              <w:rPr>
                <w:noProof/>
                <w:webHidden/>
              </w:rPr>
              <w:fldChar w:fldCharType="begin"/>
            </w:r>
            <w:r w:rsidR="00A02703">
              <w:rPr>
                <w:noProof/>
                <w:webHidden/>
              </w:rPr>
              <w:instrText xml:space="preserve"> PAGEREF _Toc511888995 \h </w:instrText>
            </w:r>
            <w:r w:rsidR="00A02703">
              <w:rPr>
                <w:noProof/>
                <w:webHidden/>
              </w:rPr>
            </w:r>
            <w:r w:rsidR="00A02703">
              <w:rPr>
                <w:noProof/>
                <w:webHidden/>
              </w:rPr>
              <w:fldChar w:fldCharType="separate"/>
            </w:r>
            <w:r w:rsidR="00A02703">
              <w:rPr>
                <w:noProof/>
                <w:webHidden/>
              </w:rPr>
              <w:t>9</w:t>
            </w:r>
            <w:r w:rsidR="00A02703">
              <w:rPr>
                <w:noProof/>
                <w:webHidden/>
              </w:rPr>
              <w:fldChar w:fldCharType="end"/>
            </w:r>
          </w:hyperlink>
        </w:p>
        <w:p w:rsidR="00A02703" w:rsidRDefault="00DF2479">
          <w:pPr>
            <w:pStyle w:val="Innehll2"/>
            <w:tabs>
              <w:tab w:val="right" w:leader="dot" w:pos="9062"/>
            </w:tabs>
            <w:rPr>
              <w:rFonts w:eastAsiaTheme="minorEastAsia"/>
              <w:noProof/>
              <w:lang w:eastAsia="sv-SE"/>
            </w:rPr>
          </w:pPr>
          <w:hyperlink w:anchor="_Toc511888996" w:history="1">
            <w:r w:rsidR="00A02703" w:rsidRPr="007A019F">
              <w:rPr>
                <w:rStyle w:val="Hyperlnk"/>
                <w:noProof/>
              </w:rPr>
              <w:t>Konsumentverkets ”Vägledning till Systematiskt säkerhetsarbete för konsumenttjänster”</w:t>
            </w:r>
            <w:r w:rsidR="00A02703">
              <w:rPr>
                <w:noProof/>
                <w:webHidden/>
              </w:rPr>
              <w:tab/>
            </w:r>
            <w:r w:rsidR="00A02703">
              <w:rPr>
                <w:noProof/>
                <w:webHidden/>
              </w:rPr>
              <w:fldChar w:fldCharType="begin"/>
            </w:r>
            <w:r w:rsidR="00A02703">
              <w:rPr>
                <w:noProof/>
                <w:webHidden/>
              </w:rPr>
              <w:instrText xml:space="preserve"> PAGEREF _Toc511888996 \h </w:instrText>
            </w:r>
            <w:r w:rsidR="00A02703">
              <w:rPr>
                <w:noProof/>
                <w:webHidden/>
              </w:rPr>
            </w:r>
            <w:r w:rsidR="00A02703">
              <w:rPr>
                <w:noProof/>
                <w:webHidden/>
              </w:rPr>
              <w:fldChar w:fldCharType="separate"/>
            </w:r>
            <w:r w:rsidR="00A02703">
              <w:rPr>
                <w:noProof/>
                <w:webHidden/>
              </w:rPr>
              <w:t>9</w:t>
            </w:r>
            <w:r w:rsidR="00A02703">
              <w:rPr>
                <w:noProof/>
                <w:webHidden/>
              </w:rPr>
              <w:fldChar w:fldCharType="end"/>
            </w:r>
          </w:hyperlink>
        </w:p>
        <w:p w:rsidR="00A02703" w:rsidRDefault="00DF2479">
          <w:pPr>
            <w:pStyle w:val="Innehll2"/>
            <w:tabs>
              <w:tab w:val="right" w:leader="dot" w:pos="9062"/>
            </w:tabs>
            <w:rPr>
              <w:rFonts w:eastAsiaTheme="minorEastAsia"/>
              <w:noProof/>
              <w:lang w:eastAsia="sv-SE"/>
            </w:rPr>
          </w:pPr>
          <w:hyperlink w:anchor="_Toc511888997" w:history="1">
            <w:r w:rsidR="00A02703" w:rsidRPr="007A019F">
              <w:rPr>
                <w:rStyle w:val="Hyperlnk"/>
                <w:noProof/>
              </w:rPr>
              <w:t>Rekommendation om krisen kommer – 4 steg</w:t>
            </w:r>
            <w:r w:rsidR="00A02703">
              <w:rPr>
                <w:noProof/>
                <w:webHidden/>
              </w:rPr>
              <w:tab/>
            </w:r>
            <w:r w:rsidR="00A02703">
              <w:rPr>
                <w:noProof/>
                <w:webHidden/>
              </w:rPr>
              <w:fldChar w:fldCharType="begin"/>
            </w:r>
            <w:r w:rsidR="00A02703">
              <w:rPr>
                <w:noProof/>
                <w:webHidden/>
              </w:rPr>
              <w:instrText xml:space="preserve"> PAGEREF _Toc511888997 \h </w:instrText>
            </w:r>
            <w:r w:rsidR="00A02703">
              <w:rPr>
                <w:noProof/>
                <w:webHidden/>
              </w:rPr>
            </w:r>
            <w:r w:rsidR="00A02703">
              <w:rPr>
                <w:noProof/>
                <w:webHidden/>
              </w:rPr>
              <w:fldChar w:fldCharType="separate"/>
            </w:r>
            <w:r w:rsidR="00A02703">
              <w:rPr>
                <w:noProof/>
                <w:webHidden/>
              </w:rPr>
              <w:t>9</w:t>
            </w:r>
            <w:r w:rsidR="00A02703">
              <w:rPr>
                <w:noProof/>
                <w:webHidden/>
              </w:rPr>
              <w:fldChar w:fldCharType="end"/>
            </w:r>
          </w:hyperlink>
        </w:p>
        <w:p w:rsidR="00A02703" w:rsidRDefault="00DF2479">
          <w:pPr>
            <w:pStyle w:val="Innehll2"/>
            <w:tabs>
              <w:tab w:val="right" w:leader="dot" w:pos="9062"/>
            </w:tabs>
            <w:rPr>
              <w:rFonts w:eastAsiaTheme="minorEastAsia"/>
              <w:noProof/>
              <w:lang w:eastAsia="sv-SE"/>
            </w:rPr>
          </w:pPr>
          <w:hyperlink w:anchor="_Toc511888998" w:history="1">
            <w:r w:rsidR="00A02703" w:rsidRPr="007A019F">
              <w:rPr>
                <w:rStyle w:val="Hyperlnk"/>
                <w:noProof/>
              </w:rPr>
              <w:t>Massmediakontakter i samband med kris</w:t>
            </w:r>
            <w:r w:rsidR="00A02703">
              <w:rPr>
                <w:noProof/>
                <w:webHidden/>
              </w:rPr>
              <w:tab/>
            </w:r>
            <w:r w:rsidR="00A02703">
              <w:rPr>
                <w:noProof/>
                <w:webHidden/>
              </w:rPr>
              <w:fldChar w:fldCharType="begin"/>
            </w:r>
            <w:r w:rsidR="00A02703">
              <w:rPr>
                <w:noProof/>
                <w:webHidden/>
              </w:rPr>
              <w:instrText xml:space="preserve"> PAGEREF _Toc511888998 \h </w:instrText>
            </w:r>
            <w:r w:rsidR="00A02703">
              <w:rPr>
                <w:noProof/>
                <w:webHidden/>
              </w:rPr>
            </w:r>
            <w:r w:rsidR="00A02703">
              <w:rPr>
                <w:noProof/>
                <w:webHidden/>
              </w:rPr>
              <w:fldChar w:fldCharType="separate"/>
            </w:r>
            <w:r w:rsidR="00A02703">
              <w:rPr>
                <w:noProof/>
                <w:webHidden/>
              </w:rPr>
              <w:t>10</w:t>
            </w:r>
            <w:r w:rsidR="00A02703">
              <w:rPr>
                <w:noProof/>
                <w:webHidden/>
              </w:rPr>
              <w:fldChar w:fldCharType="end"/>
            </w:r>
          </w:hyperlink>
        </w:p>
        <w:p w:rsidR="00A02703" w:rsidRDefault="00DF2479">
          <w:pPr>
            <w:pStyle w:val="Innehll2"/>
            <w:tabs>
              <w:tab w:val="right" w:leader="dot" w:pos="9062"/>
            </w:tabs>
            <w:rPr>
              <w:rFonts w:eastAsiaTheme="minorEastAsia"/>
              <w:noProof/>
              <w:lang w:eastAsia="sv-SE"/>
            </w:rPr>
          </w:pPr>
          <w:hyperlink w:anchor="_Toc511888999" w:history="1">
            <w:r w:rsidR="00A02703" w:rsidRPr="007A019F">
              <w:rPr>
                <w:rStyle w:val="Hyperlnk"/>
                <w:noProof/>
              </w:rPr>
              <w:t>Mall för Säkerhetsplan</w:t>
            </w:r>
            <w:r w:rsidR="00A02703">
              <w:rPr>
                <w:noProof/>
                <w:webHidden/>
              </w:rPr>
              <w:tab/>
            </w:r>
            <w:r w:rsidR="00A02703">
              <w:rPr>
                <w:noProof/>
                <w:webHidden/>
              </w:rPr>
              <w:fldChar w:fldCharType="begin"/>
            </w:r>
            <w:r w:rsidR="00A02703">
              <w:rPr>
                <w:noProof/>
                <w:webHidden/>
              </w:rPr>
              <w:instrText xml:space="preserve"> PAGEREF _Toc511888999 \h </w:instrText>
            </w:r>
            <w:r w:rsidR="00A02703">
              <w:rPr>
                <w:noProof/>
                <w:webHidden/>
              </w:rPr>
            </w:r>
            <w:r w:rsidR="00A02703">
              <w:rPr>
                <w:noProof/>
                <w:webHidden/>
              </w:rPr>
              <w:fldChar w:fldCharType="separate"/>
            </w:r>
            <w:r w:rsidR="00A02703">
              <w:rPr>
                <w:noProof/>
                <w:webHidden/>
              </w:rPr>
              <w:t>11</w:t>
            </w:r>
            <w:r w:rsidR="00A02703">
              <w:rPr>
                <w:noProof/>
                <w:webHidden/>
              </w:rPr>
              <w:fldChar w:fldCharType="end"/>
            </w:r>
          </w:hyperlink>
        </w:p>
        <w:p w:rsidR="00A02703" w:rsidRDefault="00DF2479">
          <w:pPr>
            <w:pStyle w:val="Innehll2"/>
            <w:tabs>
              <w:tab w:val="right" w:leader="dot" w:pos="9062"/>
            </w:tabs>
            <w:rPr>
              <w:rFonts w:eastAsiaTheme="minorEastAsia"/>
              <w:noProof/>
              <w:lang w:eastAsia="sv-SE"/>
            </w:rPr>
          </w:pPr>
          <w:hyperlink w:anchor="_Toc511889000" w:history="1">
            <w:r w:rsidR="00A02703" w:rsidRPr="007A019F">
              <w:rPr>
                <w:rStyle w:val="Hyperlnk"/>
                <w:noProof/>
              </w:rPr>
              <w:t>Checklista</w:t>
            </w:r>
            <w:r w:rsidR="00A02703">
              <w:rPr>
                <w:noProof/>
                <w:webHidden/>
              </w:rPr>
              <w:tab/>
            </w:r>
            <w:r w:rsidR="00A02703">
              <w:rPr>
                <w:noProof/>
                <w:webHidden/>
              </w:rPr>
              <w:fldChar w:fldCharType="begin"/>
            </w:r>
            <w:r w:rsidR="00A02703">
              <w:rPr>
                <w:noProof/>
                <w:webHidden/>
              </w:rPr>
              <w:instrText xml:space="preserve"> PAGEREF _Toc511889000 \h </w:instrText>
            </w:r>
            <w:r w:rsidR="00A02703">
              <w:rPr>
                <w:noProof/>
                <w:webHidden/>
              </w:rPr>
            </w:r>
            <w:r w:rsidR="00A02703">
              <w:rPr>
                <w:noProof/>
                <w:webHidden/>
              </w:rPr>
              <w:fldChar w:fldCharType="separate"/>
            </w:r>
            <w:r w:rsidR="00A02703">
              <w:rPr>
                <w:noProof/>
                <w:webHidden/>
              </w:rPr>
              <w:t>13</w:t>
            </w:r>
            <w:r w:rsidR="00A02703">
              <w:rPr>
                <w:noProof/>
                <w:webHidden/>
              </w:rPr>
              <w:fldChar w:fldCharType="end"/>
            </w:r>
          </w:hyperlink>
        </w:p>
        <w:p w:rsidR="00EE2829" w:rsidRDefault="00EE2829">
          <w:r>
            <w:rPr>
              <w:b/>
              <w:bCs/>
            </w:rPr>
            <w:fldChar w:fldCharType="end"/>
          </w:r>
        </w:p>
      </w:sdtContent>
    </w:sdt>
    <w:p w:rsidR="00EE2829" w:rsidRDefault="00EE2829" w:rsidP="00EE2829">
      <w:pPr>
        <w:pStyle w:val="Ingetavstnd"/>
      </w:pPr>
    </w:p>
    <w:p w:rsidR="00EE2829" w:rsidRDefault="00EE2829" w:rsidP="00EE2829">
      <w:pPr>
        <w:pStyle w:val="Ingetavstnd"/>
      </w:pPr>
    </w:p>
    <w:p w:rsidR="00EE2829" w:rsidRDefault="00EE2829" w:rsidP="00EE2829">
      <w:pPr>
        <w:pStyle w:val="Ingetavstnd"/>
      </w:pPr>
    </w:p>
    <w:p w:rsidR="00EE2829" w:rsidRDefault="00EE2829" w:rsidP="00EE2829">
      <w:pPr>
        <w:pStyle w:val="Ingetavstnd"/>
      </w:pPr>
    </w:p>
    <w:p w:rsidR="00EE2829" w:rsidRDefault="00EE2829" w:rsidP="00EE2829">
      <w:pPr>
        <w:pStyle w:val="Ingetavstnd"/>
      </w:pPr>
    </w:p>
    <w:p w:rsidR="00EE2829" w:rsidRDefault="00EE2829" w:rsidP="00EE2829">
      <w:pPr>
        <w:pStyle w:val="Ingetavstnd"/>
      </w:pPr>
    </w:p>
    <w:p w:rsidR="00EE2829" w:rsidRDefault="00EE2829" w:rsidP="00EE2829">
      <w:pPr>
        <w:pStyle w:val="Ingetavstnd"/>
      </w:pPr>
    </w:p>
    <w:p w:rsidR="00EE2829" w:rsidRDefault="00EE2829" w:rsidP="00EE2829">
      <w:pPr>
        <w:pStyle w:val="Ingetavstnd"/>
      </w:pPr>
    </w:p>
    <w:p w:rsidR="00EE2829" w:rsidRDefault="00EE2829" w:rsidP="00EE2829">
      <w:pPr>
        <w:pStyle w:val="Ingetavstnd"/>
      </w:pPr>
    </w:p>
    <w:p w:rsidR="00EE2829" w:rsidRDefault="00EE2829" w:rsidP="00EE2829">
      <w:pPr>
        <w:pStyle w:val="Ingetavstnd"/>
      </w:pPr>
    </w:p>
    <w:p w:rsidR="00EE2829" w:rsidRDefault="00EE2829" w:rsidP="00EE2829">
      <w:pPr>
        <w:pStyle w:val="Ingetavstnd"/>
      </w:pPr>
    </w:p>
    <w:p w:rsidR="00EE2829" w:rsidRDefault="00EE2829" w:rsidP="00EE2829">
      <w:pPr>
        <w:pStyle w:val="Ingetavstnd"/>
      </w:pPr>
    </w:p>
    <w:p w:rsidR="00EE2829" w:rsidRDefault="00EE2829" w:rsidP="00EE2829">
      <w:pPr>
        <w:pStyle w:val="Ingetavstnd"/>
      </w:pPr>
    </w:p>
    <w:p w:rsidR="00EE2829" w:rsidRDefault="00EE2829" w:rsidP="00EE2829">
      <w:pPr>
        <w:pStyle w:val="Ingetavstnd"/>
      </w:pPr>
    </w:p>
    <w:p w:rsidR="00A654FE" w:rsidRPr="00F117B0" w:rsidRDefault="00EE2829" w:rsidP="00F117B0">
      <w:pPr>
        <w:pStyle w:val="Rubrik1"/>
      </w:pPr>
      <w:bookmarkStart w:id="1" w:name="_Toc511888987"/>
      <w:r>
        <w:t>Ba</w:t>
      </w:r>
      <w:r w:rsidR="00A654FE" w:rsidRPr="00F117B0">
        <w:t>kgrund</w:t>
      </w:r>
      <w:bookmarkEnd w:id="0"/>
      <w:bookmarkEnd w:id="1"/>
    </w:p>
    <w:p w:rsidR="00F117B0" w:rsidRDefault="003C0016" w:rsidP="00DA1061">
      <w:pPr>
        <w:pStyle w:val="Ingetavstnd"/>
        <w:rPr>
          <w:rFonts w:ascii="Baskerville Old Face" w:hAnsi="Baskerville Old Face"/>
          <w:sz w:val="24"/>
        </w:rPr>
      </w:pPr>
      <w:r>
        <w:rPr>
          <w:rFonts w:ascii="Baskerville Old Face" w:hAnsi="Baskerville Old Face"/>
          <w:sz w:val="24"/>
        </w:rPr>
        <w:t xml:space="preserve">Denna säkerhetshandledning är framtagen </w:t>
      </w:r>
      <w:r w:rsidR="00EE6833">
        <w:rPr>
          <w:rFonts w:ascii="Baskerville Old Face" w:hAnsi="Baskerville Old Face"/>
          <w:sz w:val="24"/>
        </w:rPr>
        <w:t>för att underlätta kanotföreningarnas säkerhetsarbete och är ett s</w:t>
      </w:r>
      <w:r w:rsidR="00DA3C1A">
        <w:rPr>
          <w:rFonts w:ascii="Baskerville Old Face" w:hAnsi="Baskerville Old Face"/>
          <w:sz w:val="24"/>
        </w:rPr>
        <w:t xml:space="preserve">töd för </w:t>
      </w:r>
      <w:r w:rsidR="00EE6833">
        <w:rPr>
          <w:rFonts w:ascii="Baskerville Old Face" w:hAnsi="Baskerville Old Face"/>
          <w:sz w:val="24"/>
        </w:rPr>
        <w:t>föreningen a</w:t>
      </w:r>
      <w:r w:rsidR="00DA3C1A">
        <w:rPr>
          <w:rFonts w:ascii="Baskerville Old Face" w:hAnsi="Baskerville Old Face"/>
          <w:sz w:val="24"/>
        </w:rPr>
        <w:t xml:space="preserve">tt skriva och följa upp </w:t>
      </w:r>
      <w:r>
        <w:rPr>
          <w:rFonts w:ascii="Baskerville Old Face" w:hAnsi="Baskerville Old Face"/>
          <w:sz w:val="24"/>
        </w:rPr>
        <w:t>sina säkerhetsplaner</w:t>
      </w:r>
      <w:r w:rsidR="00DA1061">
        <w:rPr>
          <w:rFonts w:ascii="Baskerville Old Face" w:hAnsi="Baskerville Old Face"/>
          <w:sz w:val="24"/>
        </w:rPr>
        <w:t>.</w:t>
      </w:r>
    </w:p>
    <w:p w:rsidR="00EE6833" w:rsidRDefault="00EE6833" w:rsidP="00DA1061">
      <w:pPr>
        <w:pStyle w:val="Ingetavstnd"/>
        <w:rPr>
          <w:rFonts w:ascii="Baskerville Old Face" w:hAnsi="Baskerville Old Face"/>
          <w:sz w:val="24"/>
        </w:rPr>
      </w:pPr>
      <w:r>
        <w:rPr>
          <w:rFonts w:ascii="Baskerville Old Face" w:hAnsi="Baskerville Old Face"/>
          <w:sz w:val="24"/>
        </w:rPr>
        <w:t>I denna handledning sammanfattas även regler och råd som hör till att bedriva en trygg och säker verksamhet.</w:t>
      </w:r>
    </w:p>
    <w:p w:rsidR="00184E68" w:rsidRDefault="00184E68" w:rsidP="00DA1061">
      <w:pPr>
        <w:pStyle w:val="Ingetavstnd"/>
        <w:rPr>
          <w:rFonts w:ascii="Baskerville Old Face" w:hAnsi="Baskerville Old Face"/>
          <w:sz w:val="24"/>
        </w:rPr>
      </w:pPr>
    </w:p>
    <w:p w:rsidR="00184E68" w:rsidRDefault="00184E68" w:rsidP="00184E68">
      <w:pPr>
        <w:pStyle w:val="Rubrik1"/>
      </w:pPr>
      <w:bookmarkStart w:id="2" w:name="_Toc473288464"/>
      <w:bookmarkStart w:id="3" w:name="_Toc511888988"/>
      <w:r>
        <w:lastRenderedPageBreak/>
        <w:t>Regler</w:t>
      </w:r>
      <w:bookmarkEnd w:id="2"/>
      <w:bookmarkEnd w:id="3"/>
    </w:p>
    <w:p w:rsidR="00184E68" w:rsidRDefault="00EE2829" w:rsidP="00DA1061">
      <w:pPr>
        <w:pStyle w:val="Ingetavstnd"/>
        <w:rPr>
          <w:rFonts w:ascii="Baskerville Old Face" w:hAnsi="Baskerville Old Face"/>
          <w:sz w:val="24"/>
        </w:rPr>
      </w:pPr>
      <w:r>
        <w:rPr>
          <w:rFonts w:ascii="Baskerville Old Face" w:hAnsi="Baskerville Old Face"/>
          <w:sz w:val="24"/>
        </w:rPr>
        <w:t>Här beskrivs de förordningar som närmast påverkar den verksamhet som bedrivs i en kanotklubb.</w:t>
      </w:r>
    </w:p>
    <w:p w:rsidR="00EE2829" w:rsidRDefault="00EE2829" w:rsidP="00DA1061">
      <w:pPr>
        <w:pStyle w:val="Ingetavstnd"/>
        <w:rPr>
          <w:rFonts w:ascii="Baskerville Old Face" w:hAnsi="Baskerville Old Face"/>
          <w:sz w:val="24"/>
        </w:rPr>
      </w:pPr>
    </w:p>
    <w:p w:rsidR="00184E68" w:rsidRDefault="00967855" w:rsidP="00DA1061">
      <w:pPr>
        <w:pStyle w:val="Ingetavstnd"/>
        <w:rPr>
          <w:rFonts w:ascii="Baskerville Old Face" w:hAnsi="Baskerville Old Face"/>
          <w:sz w:val="24"/>
        </w:rPr>
      </w:pPr>
      <w:r>
        <w:rPr>
          <w:rFonts w:ascii="Baskerville Old Face" w:hAnsi="Baskerville Old Face"/>
          <w:sz w:val="24"/>
        </w:rPr>
        <w:t>Sjö</w:t>
      </w:r>
      <w:r w:rsidR="002302B8">
        <w:rPr>
          <w:rFonts w:ascii="Baskerville Old Face" w:hAnsi="Baskerville Old Face"/>
          <w:sz w:val="24"/>
        </w:rPr>
        <w:t>trafikförordningen (1986:300) r</w:t>
      </w:r>
      <w:r>
        <w:rPr>
          <w:rFonts w:ascii="Baskerville Old Face" w:hAnsi="Baskerville Old Face"/>
          <w:sz w:val="24"/>
        </w:rPr>
        <w:t xml:space="preserve">eglerar </w:t>
      </w:r>
      <w:proofErr w:type="spellStart"/>
      <w:r>
        <w:rPr>
          <w:rFonts w:ascii="Baskerville Old Face" w:hAnsi="Baskerville Old Face"/>
          <w:sz w:val="24"/>
        </w:rPr>
        <w:t>färdsel</w:t>
      </w:r>
      <w:proofErr w:type="spellEnd"/>
      <w:r>
        <w:rPr>
          <w:rFonts w:ascii="Baskerville Old Face" w:hAnsi="Baskerville Old Face"/>
          <w:sz w:val="24"/>
        </w:rPr>
        <w:t xml:space="preserve"> på vatten. </w:t>
      </w:r>
      <w:r w:rsidR="002302B8">
        <w:rPr>
          <w:rFonts w:ascii="Baskerville Old Face" w:hAnsi="Baskerville Old Face"/>
          <w:sz w:val="24"/>
        </w:rPr>
        <w:t>Den har aldrig åberopats i samband med någon paddlingsolycka. Olyckorna i samband med paddling där någon ställts till svars är mycket ovanliga och det finns därmed ingen vägledande praxis med koppling till denna förordning. Forsränningsolyckan i Råneå ledde fram till förskriften SJÖFS 1997:18, vilken reglerar kommersiell paddling i fors.</w:t>
      </w:r>
    </w:p>
    <w:p w:rsidR="002302B8" w:rsidRDefault="002302B8" w:rsidP="00DA1061">
      <w:pPr>
        <w:pStyle w:val="Ingetavstnd"/>
        <w:rPr>
          <w:rFonts w:ascii="Baskerville Old Face" w:hAnsi="Baskerville Old Face"/>
          <w:sz w:val="24"/>
        </w:rPr>
      </w:pPr>
      <w:r>
        <w:rPr>
          <w:rFonts w:ascii="Baskerville Old Face" w:hAnsi="Baskerville Old Face"/>
          <w:sz w:val="24"/>
        </w:rPr>
        <w:t>Den lag som tydligast beskriver vad som gäller för organiserade paddlingsaktiviteter är Produktsäkerhetslagen. Inte heller denna är ännu prövad i något fall gällande paddling.</w:t>
      </w:r>
    </w:p>
    <w:p w:rsidR="009C1AD1" w:rsidRDefault="009C1AD1" w:rsidP="00DA1061">
      <w:pPr>
        <w:pStyle w:val="Ingetavstnd"/>
        <w:rPr>
          <w:rFonts w:ascii="Baskerville Old Face" w:hAnsi="Baskerville Old Face"/>
          <w:sz w:val="24"/>
        </w:rPr>
      </w:pPr>
    </w:p>
    <w:p w:rsidR="00184E68" w:rsidRPr="00183F44" w:rsidRDefault="007904E6" w:rsidP="00183F44">
      <w:pPr>
        <w:pStyle w:val="Rubrik2"/>
      </w:pPr>
      <w:bookmarkStart w:id="4" w:name="_Toc473288467"/>
      <w:bookmarkStart w:id="5" w:name="_Toc511888989"/>
      <w:r w:rsidRPr="00183F44">
        <w:t>Produktsäkerhetslagen</w:t>
      </w:r>
      <w:bookmarkEnd w:id="4"/>
      <w:bookmarkEnd w:id="5"/>
    </w:p>
    <w:p w:rsidR="00183F44" w:rsidRPr="00F057E3" w:rsidRDefault="00183F44" w:rsidP="00183F44">
      <w:pPr>
        <w:pStyle w:val="Ingetavstnd"/>
        <w:rPr>
          <w:rFonts w:ascii="Garamond" w:hAnsi="Garamond" w:cs="Times New Roman"/>
          <w:sz w:val="24"/>
        </w:rPr>
      </w:pPr>
      <w:r w:rsidRPr="00F057E3">
        <w:rPr>
          <w:rFonts w:ascii="Garamond" w:hAnsi="Garamond" w:cs="Times New Roman"/>
          <w:sz w:val="24"/>
        </w:rPr>
        <w:t xml:space="preserve">Denna text är en direkt bearbetning av </w:t>
      </w:r>
      <w:r w:rsidR="00B53DFC" w:rsidRPr="00F057E3">
        <w:rPr>
          <w:rFonts w:ascii="Garamond" w:hAnsi="Garamond" w:cs="Times New Roman"/>
          <w:sz w:val="24"/>
        </w:rPr>
        <w:t>svenska</w:t>
      </w:r>
      <w:r w:rsidRPr="00F057E3">
        <w:rPr>
          <w:rFonts w:ascii="Garamond" w:hAnsi="Garamond" w:cs="Times New Roman"/>
          <w:sz w:val="24"/>
        </w:rPr>
        <w:t xml:space="preserve"> k</w:t>
      </w:r>
      <w:r w:rsidR="00B53DFC">
        <w:rPr>
          <w:rFonts w:ascii="Garamond" w:hAnsi="Garamond" w:cs="Times New Roman"/>
          <w:sz w:val="24"/>
        </w:rPr>
        <w:t>lätterförbundets</w:t>
      </w:r>
      <w:r w:rsidRPr="00F057E3">
        <w:rPr>
          <w:rFonts w:ascii="Garamond" w:hAnsi="Garamond" w:cs="Times New Roman"/>
          <w:sz w:val="24"/>
        </w:rPr>
        <w:t xml:space="preserve"> ”VÄGLEDNING</w:t>
      </w:r>
    </w:p>
    <w:p w:rsidR="00183F44" w:rsidRDefault="00183F44" w:rsidP="00183F44">
      <w:pPr>
        <w:pStyle w:val="Ingetavstnd"/>
        <w:rPr>
          <w:rFonts w:ascii="Garamond" w:hAnsi="Garamond" w:cs="Times New Roman"/>
          <w:sz w:val="24"/>
        </w:rPr>
      </w:pPr>
      <w:r w:rsidRPr="00F057E3">
        <w:rPr>
          <w:rFonts w:ascii="Garamond" w:hAnsi="Garamond" w:cs="Times New Roman"/>
          <w:sz w:val="24"/>
        </w:rPr>
        <w:t>Klättring och produktsäkerhetslagen” Bearbetad för: Sveriges klätterklubbar, ideella och kommersiella klättringsarrangörer och instruktörer. Bearbetad av: Robin Dahlberg, Säkerhetskommittén, 12 november 2015</w:t>
      </w:r>
      <w:r w:rsidR="002302B8">
        <w:rPr>
          <w:rFonts w:ascii="Garamond" w:hAnsi="Garamond" w:cs="Times New Roman"/>
          <w:sz w:val="24"/>
        </w:rPr>
        <w:t xml:space="preserve">. </w:t>
      </w:r>
      <w:r>
        <w:rPr>
          <w:rFonts w:ascii="Garamond" w:hAnsi="Garamond" w:cs="Times New Roman"/>
          <w:sz w:val="24"/>
        </w:rPr>
        <w:t>Innehållet i denna text är ändrat för att passa paddling som sammanhang.</w:t>
      </w:r>
    </w:p>
    <w:p w:rsidR="00183F44" w:rsidRPr="00F057E3" w:rsidRDefault="00183F44" w:rsidP="00183F44">
      <w:pPr>
        <w:pStyle w:val="Ingetavstnd"/>
        <w:rPr>
          <w:rFonts w:ascii="Garamond" w:hAnsi="Garamond" w:cs="Times New Roman"/>
          <w:sz w:val="24"/>
        </w:rPr>
      </w:pPr>
    </w:p>
    <w:p w:rsidR="00183F44" w:rsidRPr="00BB1419" w:rsidRDefault="00183F44" w:rsidP="00BB1419">
      <w:pPr>
        <w:pStyle w:val="Ingetavstnd"/>
        <w:rPr>
          <w:rFonts w:ascii="Garamond" w:hAnsi="Garamond"/>
          <w:b/>
          <w:sz w:val="24"/>
        </w:rPr>
      </w:pPr>
      <w:r w:rsidRPr="00BB1419">
        <w:rPr>
          <w:rFonts w:ascii="Garamond" w:hAnsi="Garamond"/>
          <w:b/>
          <w:sz w:val="24"/>
        </w:rPr>
        <w:t>Varför har lagen kommit till?</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PSL trädde i kraft 2004 som en direkt konsekvens av ett EU-direktiv (2001/95/EG) om produktsäkerhet. Syftet är att förhindra att varor och tjänster orsakar personskador. EU-direktivet omfattar endast varor, men Sveriges riksdag ansåg att även tjänster skulle tas med i lagen.</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p>
    <w:p w:rsidR="00183F44" w:rsidRPr="00BB1419" w:rsidRDefault="00183F44" w:rsidP="00BB1419">
      <w:pPr>
        <w:pStyle w:val="Ingetavstnd"/>
        <w:rPr>
          <w:rFonts w:ascii="Garamond" w:hAnsi="Garamond"/>
          <w:b/>
          <w:sz w:val="24"/>
        </w:rPr>
      </w:pPr>
      <w:r w:rsidRPr="00BB1419">
        <w:rPr>
          <w:rFonts w:ascii="Garamond" w:hAnsi="Garamond"/>
          <w:b/>
          <w:sz w:val="24"/>
        </w:rPr>
        <w:t>Vem ska lagen skydda?</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 xml:space="preserve">PSL ska skydda konsumenter. Alltså enskilda personer som i rättslig mening anses vara konsumenter och som tillhandahålls </w:t>
      </w:r>
      <w:r>
        <w:rPr>
          <w:rFonts w:ascii="Garamond" w:hAnsi="Garamond" w:cs="HelveticaNeue-Light"/>
          <w:sz w:val="24"/>
          <w:szCs w:val="24"/>
        </w:rPr>
        <w:t>paddlings</w:t>
      </w:r>
      <w:r w:rsidRPr="0095281F">
        <w:rPr>
          <w:rFonts w:ascii="Garamond" w:hAnsi="Garamond" w:cs="HelveticaNeue-Light"/>
          <w:sz w:val="24"/>
          <w:szCs w:val="24"/>
        </w:rPr>
        <w:t>tjänster av företag, organisationer eller föreningar. En tjänst behöver inte kosta pengar för att det ska föreligga ett konsumentförhållande, den kan vara gratis.</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p>
    <w:p w:rsidR="00183F44" w:rsidRPr="00BB1419" w:rsidRDefault="00183F44" w:rsidP="00BB1419">
      <w:pPr>
        <w:pStyle w:val="Ingetavstnd"/>
        <w:rPr>
          <w:rFonts w:ascii="Garamond" w:hAnsi="Garamond"/>
          <w:b/>
          <w:sz w:val="24"/>
        </w:rPr>
      </w:pPr>
      <w:r w:rsidRPr="00BB1419">
        <w:rPr>
          <w:rFonts w:ascii="Garamond" w:hAnsi="Garamond"/>
          <w:b/>
          <w:sz w:val="24"/>
        </w:rPr>
        <w:t>Vilka är skyldiga att tillämpa lagen?</w:t>
      </w:r>
    </w:p>
    <w:p w:rsidR="00183F44" w:rsidRPr="00BB1419" w:rsidRDefault="00183F44" w:rsidP="00183F44">
      <w:pPr>
        <w:autoSpaceDE w:val="0"/>
        <w:autoSpaceDN w:val="0"/>
        <w:adjustRightInd w:val="0"/>
        <w:spacing w:after="0" w:line="240" w:lineRule="auto"/>
        <w:rPr>
          <w:rFonts w:ascii="Garamond" w:hAnsi="Garamond" w:cs="HelveticaNeue-Light"/>
          <w:sz w:val="24"/>
          <w:szCs w:val="24"/>
          <w:u w:val="single"/>
        </w:rPr>
      </w:pPr>
      <w:r w:rsidRPr="00BB1419">
        <w:rPr>
          <w:rFonts w:ascii="Garamond" w:hAnsi="Garamond" w:cs="HelveticaNeue-Light"/>
          <w:sz w:val="24"/>
          <w:szCs w:val="24"/>
          <w:u w:val="single"/>
        </w:rPr>
        <w:t>Företag</w:t>
      </w:r>
    </w:p>
    <w:p w:rsidR="00183F44"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 xml:space="preserve">Alla som bedriver näringsverksamhet som är relaterad till </w:t>
      </w:r>
      <w:r>
        <w:rPr>
          <w:rFonts w:ascii="Garamond" w:hAnsi="Garamond" w:cs="HelveticaNeue-Light"/>
          <w:sz w:val="24"/>
          <w:szCs w:val="24"/>
        </w:rPr>
        <w:t>paddling. Till exempel paddlings</w:t>
      </w:r>
      <w:r w:rsidRPr="0095281F">
        <w:rPr>
          <w:rFonts w:ascii="Garamond" w:hAnsi="Garamond" w:cs="HelveticaNeue-Light"/>
          <w:sz w:val="24"/>
          <w:szCs w:val="24"/>
        </w:rPr>
        <w:t xml:space="preserve">instruktörer, </w:t>
      </w:r>
      <w:r>
        <w:rPr>
          <w:rFonts w:ascii="Garamond" w:hAnsi="Garamond" w:cs="HelveticaNeue-Light"/>
          <w:sz w:val="24"/>
          <w:szCs w:val="24"/>
        </w:rPr>
        <w:t>kanotcentraler</w:t>
      </w:r>
      <w:r w:rsidRPr="0095281F">
        <w:rPr>
          <w:rFonts w:ascii="Garamond" w:hAnsi="Garamond" w:cs="HelveticaNeue-Light"/>
          <w:sz w:val="24"/>
          <w:szCs w:val="24"/>
        </w:rPr>
        <w:t>, tillverkare/försäljare av utrustning, researrangörer, med mera.</w:t>
      </w:r>
      <w:bookmarkStart w:id="6" w:name="_GoBack"/>
      <w:bookmarkEnd w:id="6"/>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p>
    <w:p w:rsidR="00183F44" w:rsidRPr="00BB1419" w:rsidRDefault="00BB1419" w:rsidP="00183F44">
      <w:pPr>
        <w:autoSpaceDE w:val="0"/>
        <w:autoSpaceDN w:val="0"/>
        <w:adjustRightInd w:val="0"/>
        <w:spacing w:after="0" w:line="240" w:lineRule="auto"/>
        <w:rPr>
          <w:rFonts w:ascii="Garamond" w:hAnsi="Garamond" w:cs="HelveticaNeue-Light"/>
          <w:sz w:val="24"/>
          <w:szCs w:val="24"/>
          <w:u w:val="single"/>
        </w:rPr>
      </w:pPr>
      <w:r w:rsidRPr="00BB1419">
        <w:rPr>
          <w:rFonts w:ascii="Garamond" w:hAnsi="Garamond" w:cs="HelveticaNeue-Light"/>
          <w:sz w:val="24"/>
          <w:szCs w:val="24"/>
          <w:u w:val="single"/>
        </w:rPr>
        <w:t>Kanot</w:t>
      </w:r>
      <w:r w:rsidR="00183F44" w:rsidRPr="00BB1419">
        <w:rPr>
          <w:rFonts w:ascii="Garamond" w:hAnsi="Garamond" w:cs="HelveticaNeue-Light"/>
          <w:sz w:val="24"/>
          <w:szCs w:val="24"/>
          <w:u w:val="single"/>
        </w:rPr>
        <w:t>klubbar</w:t>
      </w:r>
    </w:p>
    <w:p w:rsidR="00183F44"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Enligt PSL räknas även föreningar och ideella organisationer som näringsidkare (medlemmarna betalar till exempel medlemsavgift). Men all klubbverksamhet omfattas inte av lagen. Man kan förenklat säga att när det uppstår en situation då en part tillhandahåller en tjänst som utgör näringsverksamhet och den andra parten i juridisk mening kan räknas som en konsument, då träder lagen in.</w:t>
      </w:r>
      <w:r>
        <w:rPr>
          <w:rFonts w:ascii="Garamond" w:hAnsi="Garamond" w:cs="HelveticaNeue-Light"/>
          <w:sz w:val="24"/>
          <w:szCs w:val="24"/>
        </w:rPr>
        <w:t xml:space="preserve"> </w:t>
      </w:r>
      <w:r w:rsidRPr="0095281F">
        <w:rPr>
          <w:rFonts w:ascii="Garamond" w:hAnsi="Garamond" w:cs="HelveticaNeue-Light"/>
          <w:sz w:val="24"/>
          <w:szCs w:val="24"/>
        </w:rPr>
        <w:t>Ibland kan det vara svårt med gränsdragningen. Det finns inga klara definitioner av vad som utgör "tjänst" och</w:t>
      </w:r>
      <w:r>
        <w:rPr>
          <w:rFonts w:ascii="Garamond" w:hAnsi="Garamond" w:cs="HelveticaNeue-Light"/>
          <w:sz w:val="24"/>
          <w:szCs w:val="24"/>
        </w:rPr>
        <w:t xml:space="preserve"> </w:t>
      </w:r>
      <w:r w:rsidRPr="0095281F">
        <w:rPr>
          <w:rFonts w:ascii="Garamond" w:hAnsi="Garamond" w:cs="HelveticaNeue-Light"/>
          <w:sz w:val="24"/>
          <w:szCs w:val="24"/>
        </w:rPr>
        <w:t xml:space="preserve">"näringsverksamhet" inom </w:t>
      </w:r>
      <w:r>
        <w:rPr>
          <w:rFonts w:ascii="Garamond" w:hAnsi="Garamond" w:cs="HelveticaNeue-Light"/>
          <w:sz w:val="24"/>
          <w:szCs w:val="24"/>
        </w:rPr>
        <w:t>paddling</w:t>
      </w:r>
      <w:r w:rsidRPr="0095281F">
        <w:rPr>
          <w:rFonts w:ascii="Garamond" w:hAnsi="Garamond" w:cs="HelveticaNeue-Light"/>
          <w:sz w:val="24"/>
          <w:szCs w:val="24"/>
        </w:rPr>
        <w:t>ens område. Under rubriken "Exempel på när lagen ska tillämpas?" nedan ger vi några exempel på när lagen gäller eller inte.</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p>
    <w:p w:rsidR="00183F44" w:rsidRPr="00BB1419" w:rsidRDefault="00183F44" w:rsidP="00183F44">
      <w:pPr>
        <w:autoSpaceDE w:val="0"/>
        <w:autoSpaceDN w:val="0"/>
        <w:adjustRightInd w:val="0"/>
        <w:spacing w:after="0" w:line="240" w:lineRule="auto"/>
        <w:rPr>
          <w:rFonts w:ascii="Garamond" w:hAnsi="Garamond" w:cs="HelveticaNeue-Light"/>
          <w:sz w:val="24"/>
          <w:szCs w:val="24"/>
          <w:u w:val="single"/>
        </w:rPr>
      </w:pPr>
      <w:r w:rsidRPr="00BB1419">
        <w:rPr>
          <w:rFonts w:ascii="Garamond" w:hAnsi="Garamond" w:cs="HelveticaNeue-Light"/>
          <w:sz w:val="24"/>
          <w:szCs w:val="24"/>
          <w:u w:val="single"/>
        </w:rPr>
        <w:t>Enskilda paddlare</w:t>
      </w:r>
    </w:p>
    <w:p w:rsidR="00183F44"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 xml:space="preserve">Enskilda </w:t>
      </w:r>
      <w:r>
        <w:rPr>
          <w:rFonts w:ascii="Garamond" w:hAnsi="Garamond" w:cs="HelveticaNeue-Light"/>
          <w:sz w:val="24"/>
          <w:szCs w:val="24"/>
        </w:rPr>
        <w:t>paddlare</w:t>
      </w:r>
      <w:r w:rsidRPr="0095281F">
        <w:rPr>
          <w:rFonts w:ascii="Garamond" w:hAnsi="Garamond" w:cs="HelveticaNeue-Light"/>
          <w:sz w:val="24"/>
          <w:szCs w:val="24"/>
        </w:rPr>
        <w:t xml:space="preserve"> har inget ansvar enligt PSL. Om du som privatperson och klubbmedlem introducerar </w:t>
      </w:r>
      <w:r>
        <w:rPr>
          <w:rFonts w:ascii="Garamond" w:hAnsi="Garamond" w:cs="HelveticaNeue-Light"/>
          <w:sz w:val="24"/>
          <w:szCs w:val="24"/>
        </w:rPr>
        <w:t>paddling</w:t>
      </w:r>
      <w:r w:rsidRPr="0095281F">
        <w:rPr>
          <w:rFonts w:ascii="Garamond" w:hAnsi="Garamond" w:cs="HelveticaNeue-Light"/>
          <w:sz w:val="24"/>
          <w:szCs w:val="24"/>
        </w:rPr>
        <w:t xml:space="preserve"> för en </w:t>
      </w:r>
      <w:r>
        <w:rPr>
          <w:rFonts w:ascii="Garamond" w:hAnsi="Garamond" w:cs="HelveticaNeue-Light"/>
          <w:sz w:val="24"/>
          <w:szCs w:val="24"/>
        </w:rPr>
        <w:t>kompis, ordnar en gratis paddel</w:t>
      </w:r>
      <w:r w:rsidRPr="0095281F">
        <w:rPr>
          <w:rFonts w:ascii="Garamond" w:hAnsi="Garamond" w:cs="HelveticaNeue-Light"/>
          <w:sz w:val="24"/>
          <w:szCs w:val="24"/>
        </w:rPr>
        <w:t xml:space="preserve">träff för dina kamrater eller bara åker och </w:t>
      </w:r>
      <w:r w:rsidR="002302B8">
        <w:rPr>
          <w:rFonts w:ascii="Garamond" w:hAnsi="Garamond" w:cs="HelveticaNeue-Light"/>
          <w:sz w:val="24"/>
          <w:szCs w:val="24"/>
        </w:rPr>
        <w:t>paddlar</w:t>
      </w:r>
      <w:r w:rsidRPr="0095281F">
        <w:rPr>
          <w:rFonts w:ascii="Garamond" w:hAnsi="Garamond" w:cs="HelveticaNeue-Light"/>
          <w:sz w:val="24"/>
          <w:szCs w:val="24"/>
        </w:rPr>
        <w:t xml:space="preserve"> tillsammans med någon gäller inte lagen.</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p>
    <w:p w:rsidR="00183F44" w:rsidRPr="00BB1419" w:rsidRDefault="00183F44" w:rsidP="00BB1419">
      <w:pPr>
        <w:pStyle w:val="Ingetavstnd"/>
        <w:rPr>
          <w:rFonts w:ascii="Garamond" w:hAnsi="Garamond"/>
          <w:b/>
          <w:sz w:val="24"/>
        </w:rPr>
      </w:pPr>
      <w:r w:rsidRPr="00BB1419">
        <w:rPr>
          <w:rFonts w:ascii="Garamond" w:hAnsi="Garamond"/>
          <w:b/>
          <w:sz w:val="24"/>
        </w:rPr>
        <w:t>Går det att friskriva sig från ansvar?</w:t>
      </w:r>
    </w:p>
    <w:p w:rsidR="00183F44"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Nej, lagar som ska skydda konsumenter är tvingande. Om en juridisk eller fysisk person omfattas av produktsäkerhetslagen kan denne inte friskriva sig från ansvar.</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p>
    <w:p w:rsidR="00183F44" w:rsidRPr="00BB1419" w:rsidRDefault="00183F44" w:rsidP="00BB1419">
      <w:pPr>
        <w:pStyle w:val="Ingetavstnd"/>
        <w:rPr>
          <w:rFonts w:ascii="Garamond" w:hAnsi="Garamond"/>
          <w:b/>
          <w:sz w:val="24"/>
        </w:rPr>
      </w:pPr>
      <w:r w:rsidRPr="00BB1419">
        <w:rPr>
          <w:rFonts w:ascii="Garamond" w:hAnsi="Garamond"/>
          <w:b/>
          <w:sz w:val="24"/>
        </w:rPr>
        <w:t>Exempel på när lagen ska tillämpas</w:t>
      </w:r>
    </w:p>
    <w:p w:rsidR="00BB1419" w:rsidRDefault="00BB1419" w:rsidP="00183F44">
      <w:pPr>
        <w:autoSpaceDE w:val="0"/>
        <w:autoSpaceDN w:val="0"/>
        <w:adjustRightInd w:val="0"/>
        <w:spacing w:after="0" w:line="240" w:lineRule="auto"/>
        <w:rPr>
          <w:rFonts w:ascii="Garamond" w:hAnsi="Garamond" w:cs="HelveticaNeue-Light"/>
          <w:sz w:val="24"/>
          <w:szCs w:val="24"/>
        </w:rPr>
      </w:pPr>
    </w:p>
    <w:p w:rsidR="00183F44" w:rsidRPr="00BB1419" w:rsidRDefault="00183F44" w:rsidP="00183F44">
      <w:pPr>
        <w:autoSpaceDE w:val="0"/>
        <w:autoSpaceDN w:val="0"/>
        <w:adjustRightInd w:val="0"/>
        <w:spacing w:after="0" w:line="240" w:lineRule="auto"/>
        <w:rPr>
          <w:rFonts w:ascii="Garamond" w:hAnsi="Garamond" w:cs="HelveticaNeue-Light"/>
          <w:sz w:val="24"/>
          <w:szCs w:val="24"/>
          <w:u w:val="single"/>
        </w:rPr>
      </w:pPr>
      <w:r w:rsidRPr="00BB1419">
        <w:rPr>
          <w:rFonts w:ascii="Garamond" w:hAnsi="Garamond" w:cs="HelveticaNeue-Light"/>
          <w:sz w:val="24"/>
          <w:szCs w:val="24"/>
          <w:u w:val="single"/>
        </w:rPr>
        <w:t>Paddelträffar</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 xml:space="preserve">En </w:t>
      </w:r>
      <w:r>
        <w:rPr>
          <w:rFonts w:ascii="Garamond" w:hAnsi="Garamond" w:cs="HelveticaNeue-Light"/>
          <w:sz w:val="24"/>
          <w:szCs w:val="24"/>
        </w:rPr>
        <w:t xml:space="preserve">paddelträff, organiserad av en </w:t>
      </w:r>
      <w:r w:rsidRPr="0095281F">
        <w:rPr>
          <w:rFonts w:ascii="Garamond" w:hAnsi="Garamond" w:cs="HelveticaNeue-Light"/>
          <w:sz w:val="24"/>
          <w:szCs w:val="24"/>
        </w:rPr>
        <w:t xml:space="preserve">klubb, som endast går ut på att man träffas och </w:t>
      </w:r>
      <w:r>
        <w:rPr>
          <w:rFonts w:ascii="Garamond" w:hAnsi="Garamond" w:cs="HelveticaNeue-Light"/>
          <w:sz w:val="24"/>
          <w:szCs w:val="24"/>
        </w:rPr>
        <w:t>paddlar</w:t>
      </w:r>
      <w:r w:rsidRPr="0095281F">
        <w:rPr>
          <w:rFonts w:ascii="Garamond" w:hAnsi="Garamond" w:cs="HelveticaNeue-Light"/>
          <w:sz w:val="24"/>
          <w:szCs w:val="24"/>
        </w:rPr>
        <w:t xml:space="preserve"> omfattas inte av lagen. Men om klubben håller kurser, stä</w:t>
      </w:r>
      <w:r>
        <w:rPr>
          <w:rFonts w:ascii="Garamond" w:hAnsi="Garamond" w:cs="HelveticaNeue-Light"/>
          <w:sz w:val="24"/>
          <w:szCs w:val="24"/>
        </w:rPr>
        <w:t>ller upp med personer som instruerar</w:t>
      </w:r>
      <w:r w:rsidRPr="0095281F">
        <w:rPr>
          <w:rFonts w:ascii="Garamond" w:hAnsi="Garamond" w:cs="HelveticaNeue-Light"/>
          <w:sz w:val="24"/>
          <w:szCs w:val="24"/>
        </w:rPr>
        <w:t xml:space="preserve">, anvisar eller arrangerar </w:t>
      </w:r>
      <w:r>
        <w:rPr>
          <w:rFonts w:ascii="Garamond" w:hAnsi="Garamond" w:cs="HelveticaNeue-Light"/>
          <w:sz w:val="24"/>
          <w:szCs w:val="24"/>
        </w:rPr>
        <w:t>paddling</w:t>
      </w:r>
      <w:r w:rsidRPr="0095281F">
        <w:rPr>
          <w:rFonts w:ascii="Garamond" w:hAnsi="Garamond" w:cs="HelveticaNeue-Light"/>
          <w:sz w:val="24"/>
          <w:szCs w:val="24"/>
        </w:rPr>
        <w:t xml:space="preserve"> i mer uppstyrd form, då gäller lagen.</w:t>
      </w:r>
    </w:p>
    <w:p w:rsidR="00183F44"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 xml:space="preserve">Det är viktigt att vara tydlig med syftet, vem träffen är ägnad för och vad klubben erbjuder. SKF råder </w:t>
      </w:r>
      <w:r>
        <w:rPr>
          <w:rFonts w:ascii="Garamond" w:hAnsi="Garamond" w:cs="HelveticaNeue-Light"/>
          <w:sz w:val="24"/>
          <w:szCs w:val="24"/>
        </w:rPr>
        <w:t>kanot</w:t>
      </w:r>
      <w:r w:rsidR="00C667EB">
        <w:rPr>
          <w:rFonts w:ascii="Garamond" w:hAnsi="Garamond" w:cs="HelveticaNeue-Light"/>
          <w:sz w:val="24"/>
          <w:szCs w:val="24"/>
        </w:rPr>
        <w:t>klubbar att informera</w:t>
      </w:r>
      <w:r w:rsidRPr="0095281F">
        <w:rPr>
          <w:rFonts w:ascii="Garamond" w:hAnsi="Garamond" w:cs="HelveticaNeue-Light"/>
          <w:sz w:val="24"/>
          <w:szCs w:val="24"/>
        </w:rPr>
        <w:t xml:space="preserve"> om vad som gäller för varje evenemang. Beskriv vilka inslag som klubben står för och vad som förväntas av deltagarna i fråga om kompetens, utrustning, förberedelser, med mera. Informera om att oorganiserad </w:t>
      </w:r>
      <w:r>
        <w:rPr>
          <w:rFonts w:ascii="Garamond" w:hAnsi="Garamond" w:cs="HelveticaNeue-Light"/>
          <w:sz w:val="24"/>
          <w:szCs w:val="24"/>
        </w:rPr>
        <w:t>paddling</w:t>
      </w:r>
      <w:r w:rsidRPr="0095281F">
        <w:rPr>
          <w:rFonts w:ascii="Garamond" w:hAnsi="Garamond" w:cs="HelveticaNeue-Light"/>
          <w:sz w:val="24"/>
          <w:szCs w:val="24"/>
        </w:rPr>
        <w:t xml:space="preserve"> sker under </w:t>
      </w:r>
      <w:r>
        <w:rPr>
          <w:rFonts w:ascii="Garamond" w:hAnsi="Garamond" w:cs="HelveticaNeue-Light"/>
          <w:sz w:val="24"/>
          <w:szCs w:val="24"/>
        </w:rPr>
        <w:t xml:space="preserve">eget ansvar. </w:t>
      </w:r>
    </w:p>
    <w:p w:rsidR="00183F44" w:rsidRDefault="00183F44" w:rsidP="00183F44">
      <w:pPr>
        <w:autoSpaceDE w:val="0"/>
        <w:autoSpaceDN w:val="0"/>
        <w:adjustRightInd w:val="0"/>
        <w:spacing w:after="0" w:line="240" w:lineRule="auto"/>
        <w:rPr>
          <w:rFonts w:ascii="Garamond" w:hAnsi="Garamond" w:cs="HelveticaNeue-Light"/>
          <w:sz w:val="24"/>
          <w:szCs w:val="24"/>
        </w:rPr>
      </w:pPr>
    </w:p>
    <w:p w:rsidR="00183F44" w:rsidRPr="00BB1419" w:rsidRDefault="00183F44" w:rsidP="00183F44">
      <w:pPr>
        <w:autoSpaceDE w:val="0"/>
        <w:autoSpaceDN w:val="0"/>
        <w:adjustRightInd w:val="0"/>
        <w:spacing w:after="0" w:line="240" w:lineRule="auto"/>
        <w:rPr>
          <w:rFonts w:ascii="Garamond" w:hAnsi="Garamond" w:cs="HelveticaNeue-Light"/>
          <w:sz w:val="24"/>
          <w:szCs w:val="24"/>
          <w:u w:val="single"/>
        </w:rPr>
      </w:pPr>
      <w:r w:rsidRPr="00BB1419">
        <w:rPr>
          <w:rFonts w:ascii="Garamond" w:hAnsi="Garamond" w:cs="HelveticaNeue-Light"/>
          <w:sz w:val="24"/>
          <w:szCs w:val="24"/>
          <w:u w:val="single"/>
        </w:rPr>
        <w:t>Tävlingar</w:t>
      </w:r>
    </w:p>
    <w:p w:rsidR="00183F44"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Ja, tävlingar omfattas av lagen, även om de arrangeras på lokal nivå och endast riktar sig till klubbmedlemmar. Men en enkel tävling på lek mellan kompisar, utan någon konkret arrangör, omfattas inte av lagen.</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p>
    <w:p w:rsidR="00183F44" w:rsidRPr="00BB1419" w:rsidRDefault="00183F44" w:rsidP="00183F44">
      <w:pPr>
        <w:autoSpaceDE w:val="0"/>
        <w:autoSpaceDN w:val="0"/>
        <w:adjustRightInd w:val="0"/>
        <w:spacing w:after="0" w:line="240" w:lineRule="auto"/>
        <w:rPr>
          <w:rFonts w:ascii="Garamond" w:hAnsi="Garamond" w:cs="HelveticaNeue-Light"/>
          <w:sz w:val="24"/>
          <w:szCs w:val="24"/>
          <w:u w:val="single"/>
        </w:rPr>
      </w:pPr>
      <w:r w:rsidRPr="00BB1419">
        <w:rPr>
          <w:rFonts w:ascii="Garamond" w:hAnsi="Garamond" w:cs="HelveticaNeue-Light"/>
          <w:sz w:val="24"/>
          <w:szCs w:val="24"/>
          <w:u w:val="single"/>
        </w:rPr>
        <w:t>Kurser och utbildningar</w:t>
      </w:r>
    </w:p>
    <w:p w:rsidR="00183F44"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Ja, lagen gäller vid kurser och utbildningar som tillhandahålls av klubbar eller instruktörer. Även prova på-kurser, då deltagarna kanske saknar förkunskaper och egen utrustning, omfattas av PSL.</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p>
    <w:p w:rsidR="00183F44" w:rsidRPr="00BB1419" w:rsidRDefault="00183F44" w:rsidP="00183F44">
      <w:pPr>
        <w:autoSpaceDE w:val="0"/>
        <w:autoSpaceDN w:val="0"/>
        <w:adjustRightInd w:val="0"/>
        <w:spacing w:after="0" w:line="240" w:lineRule="auto"/>
        <w:rPr>
          <w:rFonts w:ascii="Garamond" w:hAnsi="Garamond" w:cs="HelveticaNeue-Light"/>
          <w:sz w:val="24"/>
          <w:szCs w:val="24"/>
          <w:u w:val="single"/>
        </w:rPr>
      </w:pPr>
      <w:r w:rsidRPr="00BB1419">
        <w:rPr>
          <w:rFonts w:ascii="Garamond" w:hAnsi="Garamond" w:cs="HelveticaNeue-Light"/>
          <w:sz w:val="24"/>
          <w:szCs w:val="24"/>
          <w:u w:val="single"/>
        </w:rPr>
        <w:t>"Kompispaddling"</w:t>
      </w:r>
    </w:p>
    <w:p w:rsidR="00183F44"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 xml:space="preserve">Nej. Om du tar med en kompis till </w:t>
      </w:r>
      <w:r>
        <w:rPr>
          <w:rFonts w:ascii="Garamond" w:hAnsi="Garamond" w:cs="HelveticaNeue-Light"/>
          <w:sz w:val="24"/>
          <w:szCs w:val="24"/>
        </w:rPr>
        <w:t>klubblokalen e</w:t>
      </w:r>
      <w:r w:rsidRPr="0095281F">
        <w:rPr>
          <w:rFonts w:ascii="Garamond" w:hAnsi="Garamond" w:cs="HelveticaNeue-Light"/>
          <w:sz w:val="24"/>
          <w:szCs w:val="24"/>
        </w:rPr>
        <w:t xml:space="preserve">ller </w:t>
      </w:r>
      <w:r>
        <w:rPr>
          <w:rFonts w:ascii="Garamond" w:hAnsi="Garamond" w:cs="HelveticaNeue-Light"/>
          <w:sz w:val="24"/>
          <w:szCs w:val="24"/>
        </w:rPr>
        <w:t>bryggan</w:t>
      </w:r>
      <w:r w:rsidRPr="0095281F">
        <w:rPr>
          <w:rFonts w:ascii="Garamond" w:hAnsi="Garamond" w:cs="HelveticaNeue-Light"/>
          <w:sz w:val="24"/>
          <w:szCs w:val="24"/>
        </w:rPr>
        <w:t xml:space="preserve"> för att lära ut eller låta kompisen testa </w:t>
      </w:r>
      <w:r>
        <w:rPr>
          <w:rFonts w:ascii="Garamond" w:hAnsi="Garamond" w:cs="HelveticaNeue-Light"/>
          <w:sz w:val="24"/>
          <w:szCs w:val="24"/>
        </w:rPr>
        <w:t>paddling</w:t>
      </w:r>
      <w:r w:rsidRPr="0095281F">
        <w:rPr>
          <w:rFonts w:ascii="Garamond" w:hAnsi="Garamond" w:cs="HelveticaNeue-Light"/>
          <w:sz w:val="24"/>
          <w:szCs w:val="24"/>
        </w:rPr>
        <w:t xml:space="preserve"> gratis, så omfattas det inte av PSL. Det kan vara mer svårbedömt om du samtidigt är instruktör och har ett eget företag som säljer </w:t>
      </w:r>
      <w:r>
        <w:rPr>
          <w:rFonts w:ascii="Garamond" w:hAnsi="Garamond" w:cs="HelveticaNeue-Light"/>
          <w:sz w:val="24"/>
          <w:szCs w:val="24"/>
        </w:rPr>
        <w:t>paddel</w:t>
      </w:r>
      <w:r w:rsidRPr="0095281F">
        <w:rPr>
          <w:rFonts w:ascii="Garamond" w:hAnsi="Garamond" w:cs="HelveticaNeue-Light"/>
          <w:sz w:val="24"/>
          <w:szCs w:val="24"/>
        </w:rPr>
        <w:t>kurser. Se till att kompisen är väl införstådd med att det inte rör sig om en regelrätt kurs och att han/hon inte är en elev.</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p>
    <w:p w:rsidR="00183F44" w:rsidRPr="00BB1419" w:rsidRDefault="00183F44" w:rsidP="00183F44">
      <w:pPr>
        <w:autoSpaceDE w:val="0"/>
        <w:autoSpaceDN w:val="0"/>
        <w:adjustRightInd w:val="0"/>
        <w:spacing w:after="0" w:line="240" w:lineRule="auto"/>
        <w:rPr>
          <w:rFonts w:ascii="Garamond" w:hAnsi="Garamond" w:cs="HelveticaNeue-Light"/>
          <w:sz w:val="24"/>
          <w:szCs w:val="24"/>
          <w:u w:val="single"/>
        </w:rPr>
      </w:pPr>
      <w:r w:rsidRPr="00BB1419">
        <w:rPr>
          <w:rFonts w:ascii="Garamond" w:hAnsi="Garamond" w:cs="HelveticaNeue-Light"/>
          <w:sz w:val="24"/>
          <w:szCs w:val="24"/>
          <w:u w:val="single"/>
        </w:rPr>
        <w:t>Klubbresor och lägerverksamhet</w:t>
      </w:r>
    </w:p>
    <w:p w:rsidR="00183F44"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 xml:space="preserve">Här gäller samma sak som vid klubbträffar. Om en klubb arrangerar en resa eller ett läger som går ut på att man bara </w:t>
      </w:r>
      <w:r>
        <w:rPr>
          <w:rFonts w:ascii="Garamond" w:hAnsi="Garamond" w:cs="HelveticaNeue-Light"/>
          <w:sz w:val="24"/>
          <w:szCs w:val="24"/>
        </w:rPr>
        <w:t>paddlar</w:t>
      </w:r>
      <w:r w:rsidRPr="0095281F">
        <w:rPr>
          <w:rFonts w:ascii="Garamond" w:hAnsi="Garamond" w:cs="HelveticaNeue-Light"/>
          <w:sz w:val="24"/>
          <w:szCs w:val="24"/>
        </w:rPr>
        <w:t xml:space="preserve"> tillsammans gäller inte lagen. Men om klubben ordnar aktiviteter kan PSL gälla. Exempelvis om klubben håller kurser, </w:t>
      </w:r>
      <w:r>
        <w:rPr>
          <w:rFonts w:ascii="Garamond" w:hAnsi="Garamond" w:cs="HelveticaNeue-Light"/>
          <w:sz w:val="24"/>
          <w:szCs w:val="24"/>
        </w:rPr>
        <w:t>anvisar en bana</w:t>
      </w:r>
      <w:r w:rsidRPr="0095281F">
        <w:rPr>
          <w:rFonts w:ascii="Garamond" w:hAnsi="Garamond" w:cs="HelveticaNeue-Light"/>
          <w:sz w:val="24"/>
          <w:szCs w:val="24"/>
        </w:rPr>
        <w:t xml:space="preserve">, ställer upp med personer som </w:t>
      </w:r>
      <w:r>
        <w:rPr>
          <w:rFonts w:ascii="Garamond" w:hAnsi="Garamond" w:cs="HelveticaNeue-Light"/>
          <w:sz w:val="24"/>
          <w:szCs w:val="24"/>
        </w:rPr>
        <w:t>instruerar</w:t>
      </w:r>
      <w:r w:rsidRPr="0095281F">
        <w:rPr>
          <w:rFonts w:ascii="Garamond" w:hAnsi="Garamond" w:cs="HelveticaNeue-Light"/>
          <w:sz w:val="24"/>
          <w:szCs w:val="24"/>
        </w:rPr>
        <w:t>, tar ansvaret för barn och så vidare.</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p>
    <w:p w:rsidR="00183F44" w:rsidRPr="00BB1419" w:rsidRDefault="00183F44" w:rsidP="00183F44">
      <w:pPr>
        <w:autoSpaceDE w:val="0"/>
        <w:autoSpaceDN w:val="0"/>
        <w:adjustRightInd w:val="0"/>
        <w:spacing w:after="0" w:line="240" w:lineRule="auto"/>
        <w:rPr>
          <w:rFonts w:ascii="Garamond" w:hAnsi="Garamond" w:cs="HelveticaNeue-Light"/>
          <w:sz w:val="24"/>
          <w:szCs w:val="24"/>
          <w:u w:val="single"/>
        </w:rPr>
      </w:pPr>
      <w:r w:rsidRPr="00BB1419">
        <w:rPr>
          <w:rFonts w:ascii="Garamond" w:hAnsi="Garamond" w:cs="HelveticaNeue-Light"/>
          <w:sz w:val="24"/>
          <w:szCs w:val="24"/>
          <w:u w:val="single"/>
        </w:rPr>
        <w:t>Utlåning/uthyrning av utrustning</w:t>
      </w:r>
    </w:p>
    <w:p w:rsidR="00183F44"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Ja. En klubb eller instruktör har ansvar för att själva utrustningen är säker samt att informera om hur den används. Men om användaren ändå nyttjar utrustningen felaktigt, trots god information, bär klubben/instruktören inget ansvar enligt PSL.</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p>
    <w:p w:rsidR="00183F44" w:rsidRPr="00BB1419" w:rsidRDefault="00183F44" w:rsidP="00183F44">
      <w:pPr>
        <w:autoSpaceDE w:val="0"/>
        <w:autoSpaceDN w:val="0"/>
        <w:adjustRightInd w:val="0"/>
        <w:spacing w:after="0" w:line="240" w:lineRule="auto"/>
        <w:rPr>
          <w:rFonts w:ascii="Garamond" w:hAnsi="Garamond" w:cs="HelveticaNeue-Light"/>
          <w:sz w:val="24"/>
          <w:szCs w:val="24"/>
          <w:u w:val="single"/>
        </w:rPr>
      </w:pPr>
      <w:r w:rsidRPr="00BB1419">
        <w:rPr>
          <w:rFonts w:ascii="Garamond" w:hAnsi="Garamond" w:cs="HelveticaNeue-Light"/>
          <w:sz w:val="24"/>
          <w:szCs w:val="24"/>
          <w:u w:val="single"/>
        </w:rPr>
        <w:t>Banor och Kanotleder</w:t>
      </w:r>
    </w:p>
    <w:p w:rsidR="00183F44"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 xml:space="preserve">Vad som </w:t>
      </w:r>
      <w:r>
        <w:rPr>
          <w:rFonts w:ascii="Garamond" w:hAnsi="Garamond" w:cs="HelveticaNeue-Light"/>
          <w:sz w:val="24"/>
          <w:szCs w:val="24"/>
        </w:rPr>
        <w:t>är acceptabel säkerhet på en paddlingstur</w:t>
      </w:r>
      <w:r w:rsidRPr="0095281F">
        <w:rPr>
          <w:rFonts w:ascii="Garamond" w:hAnsi="Garamond" w:cs="HelveticaNeue-Light"/>
          <w:sz w:val="24"/>
          <w:szCs w:val="24"/>
        </w:rPr>
        <w:t xml:space="preserve"> är omöjligt att definiera. Såväl </w:t>
      </w:r>
      <w:r>
        <w:rPr>
          <w:rFonts w:ascii="Garamond" w:hAnsi="Garamond" w:cs="HelveticaNeue-Light"/>
          <w:sz w:val="24"/>
          <w:szCs w:val="24"/>
        </w:rPr>
        <w:t>vatten och vindförhållanden</w:t>
      </w:r>
      <w:r w:rsidRPr="0095281F">
        <w:rPr>
          <w:rFonts w:ascii="Garamond" w:hAnsi="Garamond" w:cs="HelveticaNeue-Light"/>
          <w:sz w:val="24"/>
          <w:szCs w:val="24"/>
        </w:rPr>
        <w:t xml:space="preserve"> förändras </w:t>
      </w:r>
      <w:r>
        <w:rPr>
          <w:rFonts w:ascii="Garamond" w:hAnsi="Garamond" w:cs="HelveticaNeue-Light"/>
          <w:sz w:val="24"/>
          <w:szCs w:val="24"/>
        </w:rPr>
        <w:t>konstant</w:t>
      </w:r>
      <w:r w:rsidRPr="0095281F">
        <w:rPr>
          <w:rFonts w:ascii="Garamond" w:hAnsi="Garamond" w:cs="HelveticaNeue-Light"/>
          <w:sz w:val="24"/>
          <w:szCs w:val="24"/>
        </w:rPr>
        <w:t xml:space="preserve">. Andra grundläggande faktorer är </w:t>
      </w:r>
      <w:r>
        <w:rPr>
          <w:rFonts w:ascii="Garamond" w:hAnsi="Garamond" w:cs="HelveticaNeue-Light"/>
          <w:sz w:val="24"/>
          <w:szCs w:val="24"/>
        </w:rPr>
        <w:t>paddlare</w:t>
      </w:r>
      <w:r w:rsidRPr="0095281F">
        <w:rPr>
          <w:rFonts w:ascii="Garamond" w:hAnsi="Garamond" w:cs="HelveticaNeue-Light"/>
          <w:sz w:val="24"/>
          <w:szCs w:val="24"/>
        </w:rPr>
        <w:t>ns kompetens, utrustning, bedömning och agerande.</w:t>
      </w:r>
      <w:r>
        <w:rPr>
          <w:rFonts w:ascii="Garamond" w:hAnsi="Garamond" w:cs="HelveticaNeue-Light"/>
          <w:sz w:val="24"/>
          <w:szCs w:val="24"/>
        </w:rPr>
        <w:t xml:space="preserve"> Det är kombinationen av förhållandena i naturen och med kanotisten och dennes utrustning som säkerheten ställs.</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r>
        <w:rPr>
          <w:rFonts w:ascii="Garamond" w:hAnsi="Garamond" w:cs="HelveticaNeue-Light"/>
          <w:sz w:val="24"/>
          <w:szCs w:val="24"/>
        </w:rPr>
        <w:lastRenderedPageBreak/>
        <w:t>Paddling</w:t>
      </w:r>
      <w:r w:rsidRPr="0095281F">
        <w:rPr>
          <w:rFonts w:ascii="Garamond" w:hAnsi="Garamond" w:cs="HelveticaNeue-Light"/>
          <w:sz w:val="24"/>
          <w:szCs w:val="24"/>
        </w:rPr>
        <w:t xml:space="preserve">en bygger historiskt sett på principen att all </w:t>
      </w:r>
      <w:r>
        <w:rPr>
          <w:rFonts w:ascii="Garamond" w:hAnsi="Garamond" w:cs="HelveticaNeue-Light"/>
          <w:sz w:val="24"/>
          <w:szCs w:val="24"/>
        </w:rPr>
        <w:t>paddling</w:t>
      </w:r>
      <w:r w:rsidRPr="0095281F">
        <w:rPr>
          <w:rFonts w:ascii="Garamond" w:hAnsi="Garamond" w:cs="HelveticaNeue-Light"/>
          <w:sz w:val="24"/>
          <w:szCs w:val="24"/>
        </w:rPr>
        <w:t xml:space="preserve"> sker på eget ansvar. Att bedöma</w:t>
      </w:r>
      <w:r>
        <w:rPr>
          <w:rFonts w:ascii="Garamond" w:hAnsi="Garamond" w:cs="HelveticaNeue-Light"/>
          <w:sz w:val="24"/>
          <w:szCs w:val="24"/>
        </w:rPr>
        <w:t xml:space="preserve"> risker och fatta beslut därefter, enligt ”färd efter förmåga” </w:t>
      </w:r>
      <w:r w:rsidRPr="0095281F">
        <w:rPr>
          <w:rFonts w:ascii="Garamond" w:hAnsi="Garamond" w:cs="HelveticaNeue-Light"/>
          <w:sz w:val="24"/>
          <w:szCs w:val="24"/>
        </w:rPr>
        <w:t xml:space="preserve">är en </w:t>
      </w:r>
      <w:r>
        <w:rPr>
          <w:rFonts w:ascii="Garamond" w:hAnsi="Garamond" w:cs="HelveticaNeue-Light"/>
          <w:sz w:val="24"/>
          <w:szCs w:val="24"/>
        </w:rPr>
        <w:t xml:space="preserve">del av ett förhållningssätt </w:t>
      </w:r>
      <w:r w:rsidR="00C667EB">
        <w:rPr>
          <w:rFonts w:ascii="Garamond" w:hAnsi="Garamond" w:cs="HelveticaNeue-Light"/>
          <w:sz w:val="24"/>
          <w:szCs w:val="24"/>
        </w:rPr>
        <w:t xml:space="preserve">som </w:t>
      </w:r>
      <w:r>
        <w:rPr>
          <w:rFonts w:ascii="Garamond" w:hAnsi="Garamond" w:cs="HelveticaNeue-Light"/>
          <w:sz w:val="24"/>
          <w:szCs w:val="24"/>
        </w:rPr>
        <w:t>länge varit etablerat bland paddlare</w:t>
      </w:r>
      <w:r w:rsidRPr="0095281F">
        <w:rPr>
          <w:rFonts w:ascii="Garamond" w:hAnsi="Garamond" w:cs="HelveticaNeue-Light"/>
          <w:sz w:val="24"/>
          <w:szCs w:val="24"/>
        </w:rPr>
        <w:t>. PSL och Konsumentverket ger stöd åt detta förhållningssätt.</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 xml:space="preserve">Varken SKF eller </w:t>
      </w:r>
      <w:r>
        <w:rPr>
          <w:rFonts w:ascii="Garamond" w:hAnsi="Garamond" w:cs="HelveticaNeue-Light"/>
          <w:sz w:val="24"/>
          <w:szCs w:val="24"/>
        </w:rPr>
        <w:t>kanot</w:t>
      </w:r>
      <w:r w:rsidRPr="0095281F">
        <w:rPr>
          <w:rFonts w:ascii="Garamond" w:hAnsi="Garamond" w:cs="HelveticaNeue-Light"/>
          <w:sz w:val="24"/>
          <w:szCs w:val="24"/>
        </w:rPr>
        <w:t xml:space="preserve">klubbar har något rättsligt ansvar </w:t>
      </w:r>
      <w:r w:rsidR="00C667EB">
        <w:rPr>
          <w:rFonts w:ascii="Garamond" w:hAnsi="Garamond" w:cs="HelveticaNeue-Light"/>
          <w:sz w:val="24"/>
          <w:szCs w:val="24"/>
        </w:rPr>
        <w:t xml:space="preserve">för </w:t>
      </w:r>
      <w:r>
        <w:rPr>
          <w:rFonts w:ascii="Garamond" w:hAnsi="Garamond" w:cs="HelveticaNeue-Light"/>
          <w:sz w:val="24"/>
          <w:szCs w:val="24"/>
        </w:rPr>
        <w:t>paddling på en viss plats</w:t>
      </w:r>
      <w:r w:rsidRPr="0095281F">
        <w:rPr>
          <w:rFonts w:ascii="Garamond" w:hAnsi="Garamond" w:cs="HelveticaNeue-Light"/>
          <w:sz w:val="24"/>
          <w:szCs w:val="24"/>
        </w:rPr>
        <w:t>.</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Inte heller instruktörer</w:t>
      </w:r>
      <w:r>
        <w:rPr>
          <w:rFonts w:ascii="Garamond" w:hAnsi="Garamond" w:cs="HelveticaNeue-Light"/>
          <w:sz w:val="24"/>
          <w:szCs w:val="24"/>
        </w:rPr>
        <w:t xml:space="preserve"> eller de som beskriver turer</w:t>
      </w:r>
      <w:r w:rsidRPr="0095281F">
        <w:rPr>
          <w:rFonts w:ascii="Garamond" w:hAnsi="Garamond" w:cs="HelveticaNeue-Light"/>
          <w:sz w:val="24"/>
          <w:szCs w:val="24"/>
        </w:rPr>
        <w:t xml:space="preserve"> har ansvar enligt PSL för </w:t>
      </w:r>
      <w:r>
        <w:rPr>
          <w:rFonts w:ascii="Garamond" w:hAnsi="Garamond" w:cs="HelveticaNeue-Light"/>
          <w:sz w:val="24"/>
          <w:szCs w:val="24"/>
        </w:rPr>
        <w:t>säkerheten i dessa områden</w:t>
      </w:r>
      <w:r w:rsidRPr="0095281F">
        <w:rPr>
          <w:rFonts w:ascii="Garamond" w:hAnsi="Garamond" w:cs="HelveticaNeue-Light"/>
          <w:sz w:val="24"/>
          <w:szCs w:val="24"/>
        </w:rPr>
        <w:t xml:space="preserve">. Däremot är en instruktör, guide eller arrangör skyldig att hålla en hög nivå när det gäller människors hälsa och säkerhet samt </w:t>
      </w:r>
      <w:r>
        <w:rPr>
          <w:rFonts w:ascii="Garamond" w:hAnsi="Garamond" w:cs="HelveticaNeue-Light"/>
          <w:sz w:val="24"/>
          <w:szCs w:val="24"/>
        </w:rPr>
        <w:t xml:space="preserve">att </w:t>
      </w:r>
      <w:r w:rsidRPr="0095281F">
        <w:rPr>
          <w:rFonts w:ascii="Garamond" w:hAnsi="Garamond" w:cs="HelveticaNeue-Light"/>
          <w:sz w:val="24"/>
          <w:szCs w:val="24"/>
        </w:rPr>
        <w:t>informera kunder om tänkbara risker.</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 xml:space="preserve">Om du gör en </w:t>
      </w:r>
      <w:r>
        <w:rPr>
          <w:rFonts w:ascii="Garamond" w:hAnsi="Garamond" w:cs="HelveticaNeue-Light"/>
          <w:sz w:val="24"/>
          <w:szCs w:val="24"/>
        </w:rPr>
        <w:t>ledbeskrivning</w:t>
      </w:r>
      <w:r w:rsidRPr="0095281F">
        <w:rPr>
          <w:rFonts w:ascii="Garamond" w:hAnsi="Garamond" w:cs="HelveticaNeue-Light"/>
          <w:sz w:val="24"/>
          <w:szCs w:val="24"/>
        </w:rPr>
        <w:t xml:space="preserve">, se till att du informerar om </w:t>
      </w:r>
      <w:r>
        <w:rPr>
          <w:rFonts w:ascii="Garamond" w:hAnsi="Garamond" w:cs="HelveticaNeue-Light"/>
          <w:sz w:val="24"/>
          <w:szCs w:val="24"/>
        </w:rPr>
        <w:t>paddling</w:t>
      </w:r>
      <w:r w:rsidRPr="0095281F">
        <w:rPr>
          <w:rFonts w:ascii="Garamond" w:hAnsi="Garamond" w:cs="HelveticaNeue-Light"/>
          <w:sz w:val="24"/>
          <w:szCs w:val="24"/>
        </w:rPr>
        <w:t>ens risker och publicera om möjligt uppgifter som är viktiga för säkerhe</w:t>
      </w:r>
      <w:r>
        <w:rPr>
          <w:rFonts w:ascii="Garamond" w:hAnsi="Garamond" w:cs="HelveticaNeue-Light"/>
          <w:sz w:val="24"/>
          <w:szCs w:val="24"/>
        </w:rPr>
        <w:t>tsbedömningen på specifika platser</w:t>
      </w:r>
      <w:r w:rsidRPr="0095281F">
        <w:rPr>
          <w:rFonts w:ascii="Garamond" w:hAnsi="Garamond" w:cs="HelveticaNeue-Light"/>
          <w:sz w:val="24"/>
          <w:szCs w:val="24"/>
        </w:rPr>
        <w:t>.</w:t>
      </w:r>
    </w:p>
    <w:p w:rsidR="00183F44" w:rsidRDefault="00183F44" w:rsidP="00183F44">
      <w:pPr>
        <w:autoSpaceDE w:val="0"/>
        <w:autoSpaceDN w:val="0"/>
        <w:adjustRightInd w:val="0"/>
        <w:spacing w:after="0" w:line="240" w:lineRule="auto"/>
        <w:rPr>
          <w:rFonts w:ascii="Garamond" w:hAnsi="Garamond" w:cs="HelveticaNeue-Light"/>
          <w:sz w:val="24"/>
          <w:szCs w:val="24"/>
        </w:rPr>
      </w:pPr>
    </w:p>
    <w:p w:rsidR="00183F44" w:rsidRPr="00BB1419" w:rsidRDefault="00183F44" w:rsidP="00BB1419">
      <w:pPr>
        <w:pStyle w:val="Ingetavstnd"/>
        <w:rPr>
          <w:rFonts w:ascii="Garamond" w:hAnsi="Garamond"/>
          <w:b/>
          <w:sz w:val="24"/>
        </w:rPr>
      </w:pPr>
      <w:r w:rsidRPr="00BB1419">
        <w:rPr>
          <w:rFonts w:ascii="Garamond" w:hAnsi="Garamond"/>
          <w:b/>
          <w:sz w:val="24"/>
        </w:rPr>
        <w:t>Vad kräver produktsäkerhetslagen?</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Om din eller klubbens verksamhet omfattas av lagen så krävs i korthet följande:</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 En vara eller tjänst ska vara säker vid normal eller rimligen förutsebar användning och livslängd. En låg risk är</w:t>
      </w:r>
      <w:r>
        <w:rPr>
          <w:rFonts w:ascii="Garamond" w:hAnsi="Garamond" w:cs="HelveticaNeue-Light"/>
          <w:sz w:val="24"/>
          <w:szCs w:val="24"/>
        </w:rPr>
        <w:t xml:space="preserve"> </w:t>
      </w:r>
      <w:r w:rsidRPr="0095281F">
        <w:rPr>
          <w:rFonts w:ascii="Garamond" w:hAnsi="Garamond" w:cs="HelveticaNeue-Light"/>
          <w:sz w:val="24"/>
          <w:szCs w:val="24"/>
        </w:rPr>
        <w:t>acceptabel om risken är godtagbar med hänsyn till hur varan eller tjänsten används. Fler kriterier finns i lagen</w:t>
      </w:r>
      <w:r>
        <w:rPr>
          <w:rFonts w:ascii="Garamond" w:hAnsi="Garamond" w:cs="HelveticaNeue-Light"/>
          <w:sz w:val="24"/>
          <w:szCs w:val="24"/>
        </w:rPr>
        <w:t>²</w:t>
      </w:r>
      <w:r w:rsidRPr="0095281F">
        <w:rPr>
          <w:rFonts w:ascii="Garamond" w:hAnsi="Garamond" w:cs="HelveticaNeue-Light"/>
          <w:sz w:val="24"/>
          <w:szCs w:val="24"/>
        </w:rPr>
        <w:t>.</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 xml:space="preserve">• I säkerhetsbedömningen ska man bland annat beakta god sed i den berörda branschen och den skyddsnivå som konsumenterna rimligen kan förvänta sig. God sed kan exempelvis vara de grundläggande kunskaper som framgår av </w:t>
      </w:r>
      <w:r>
        <w:rPr>
          <w:rFonts w:ascii="Garamond" w:hAnsi="Garamond" w:cs="HelveticaNeue-Light"/>
          <w:sz w:val="24"/>
          <w:szCs w:val="24"/>
        </w:rPr>
        <w:t>kanotförbundets</w:t>
      </w:r>
      <w:r w:rsidRPr="0095281F">
        <w:rPr>
          <w:rFonts w:ascii="Garamond" w:hAnsi="Garamond" w:cs="HelveticaNeue-Light"/>
          <w:sz w:val="24"/>
          <w:szCs w:val="24"/>
        </w:rPr>
        <w:t xml:space="preserve"> kursnormer gällande </w:t>
      </w:r>
      <w:r>
        <w:rPr>
          <w:rFonts w:ascii="Garamond" w:hAnsi="Garamond" w:cs="HelveticaNeue-Light"/>
          <w:sz w:val="24"/>
          <w:szCs w:val="24"/>
        </w:rPr>
        <w:t>säkerhet</w:t>
      </w:r>
      <w:r w:rsidRPr="0095281F">
        <w:rPr>
          <w:rFonts w:ascii="Garamond" w:hAnsi="Garamond" w:cs="HelveticaNeue-Light"/>
          <w:sz w:val="24"/>
          <w:szCs w:val="24"/>
        </w:rPr>
        <w:t>.</w:t>
      </w:r>
    </w:p>
    <w:p w:rsidR="00183F44"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 Du eller klubben ska lämna tydlig information om risker så att konsumenten ska kunna bedöma riskerna. Man måste utan dröjsmål informera om hur skaderisken ska undanröjas, i den omfattning som är skälig med hänsyn till behovet.</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p>
    <w:p w:rsidR="00183F44" w:rsidRPr="00BB1419" w:rsidRDefault="00183F44" w:rsidP="00BB1419">
      <w:pPr>
        <w:pStyle w:val="Ingetavstnd"/>
        <w:rPr>
          <w:rFonts w:ascii="Garamond" w:hAnsi="Garamond"/>
          <w:b/>
          <w:sz w:val="24"/>
        </w:rPr>
      </w:pPr>
      <w:r w:rsidRPr="00BB1419">
        <w:rPr>
          <w:rFonts w:ascii="Garamond" w:hAnsi="Garamond"/>
          <w:b/>
          <w:sz w:val="24"/>
        </w:rPr>
        <w:t>Hur tillämpar man lagen?</w:t>
      </w:r>
    </w:p>
    <w:p w:rsidR="00183F44"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 xml:space="preserve">Det finns inget lagstadgat krav att man måste använda en säkerhetsplan, men Konsumentverket rekommenderar det. En säkerhetsplan är ett bra sätt att </w:t>
      </w:r>
      <w:r w:rsidR="004B2A51">
        <w:rPr>
          <w:rFonts w:ascii="Garamond" w:hAnsi="Garamond" w:cs="HelveticaNeue-Light"/>
          <w:sz w:val="24"/>
          <w:szCs w:val="24"/>
        </w:rPr>
        <w:t xml:space="preserve">främja säker paddling, </w:t>
      </w:r>
      <w:r w:rsidRPr="0095281F">
        <w:rPr>
          <w:rFonts w:ascii="Garamond" w:hAnsi="Garamond" w:cs="HelveticaNeue-Light"/>
          <w:sz w:val="24"/>
          <w:szCs w:val="24"/>
        </w:rPr>
        <w:t>förebygga olyckor och vara väl förberedd om en olycka inträffar.</w:t>
      </w:r>
    </w:p>
    <w:p w:rsidR="00682C8C" w:rsidRDefault="00682C8C" w:rsidP="00183F44">
      <w:pPr>
        <w:autoSpaceDE w:val="0"/>
        <w:autoSpaceDN w:val="0"/>
        <w:adjustRightInd w:val="0"/>
        <w:spacing w:after="0" w:line="240" w:lineRule="auto"/>
        <w:rPr>
          <w:rFonts w:ascii="Garamond" w:hAnsi="Garamond" w:cs="HelveticaNeue-Light"/>
          <w:sz w:val="24"/>
          <w:szCs w:val="24"/>
        </w:rPr>
      </w:pPr>
    </w:p>
    <w:p w:rsidR="00682C8C" w:rsidRPr="0095281F" w:rsidRDefault="00682C8C" w:rsidP="00183F44">
      <w:pPr>
        <w:autoSpaceDE w:val="0"/>
        <w:autoSpaceDN w:val="0"/>
        <w:adjustRightInd w:val="0"/>
        <w:spacing w:after="0" w:line="240" w:lineRule="auto"/>
        <w:rPr>
          <w:rFonts w:ascii="Garamond" w:hAnsi="Garamond" w:cs="HelveticaNeue-Light"/>
          <w:sz w:val="24"/>
          <w:szCs w:val="24"/>
        </w:rPr>
      </w:pPr>
      <w:r>
        <w:rPr>
          <w:rFonts w:ascii="Garamond" w:hAnsi="Garamond" w:cs="HelveticaNeue-Light"/>
          <w:sz w:val="24"/>
          <w:szCs w:val="24"/>
        </w:rPr>
        <w:t xml:space="preserve">SKF har </w:t>
      </w:r>
      <w:r w:rsidR="00867B6B">
        <w:rPr>
          <w:rFonts w:ascii="Garamond" w:hAnsi="Garamond" w:cs="HelveticaNeue-Light"/>
          <w:sz w:val="24"/>
          <w:szCs w:val="24"/>
        </w:rPr>
        <w:t xml:space="preserve">under 2017 tagit fram denna säkerhetshandledning som stöd </w:t>
      </w:r>
      <w:r w:rsidR="00F44E9C">
        <w:rPr>
          <w:rFonts w:ascii="Garamond" w:hAnsi="Garamond" w:cs="HelveticaNeue-Light"/>
          <w:sz w:val="24"/>
          <w:szCs w:val="24"/>
        </w:rPr>
        <w:t xml:space="preserve">för Kanotföreningar och </w:t>
      </w:r>
      <w:r w:rsidR="00F86EFF">
        <w:rPr>
          <w:rFonts w:ascii="Garamond" w:hAnsi="Garamond" w:cs="HelveticaNeue-Light"/>
          <w:sz w:val="24"/>
          <w:szCs w:val="24"/>
        </w:rPr>
        <w:t xml:space="preserve">kanotcentraler att </w:t>
      </w:r>
      <w:r w:rsidR="001A2065">
        <w:rPr>
          <w:rFonts w:ascii="Garamond" w:hAnsi="Garamond" w:cs="HelveticaNeue-Light"/>
          <w:sz w:val="24"/>
          <w:szCs w:val="24"/>
        </w:rPr>
        <w:t>göra sina egna säkerh</w:t>
      </w:r>
      <w:r w:rsidR="00A02703">
        <w:rPr>
          <w:rFonts w:ascii="Garamond" w:hAnsi="Garamond" w:cs="HelveticaNeue-Light"/>
          <w:sz w:val="24"/>
          <w:szCs w:val="24"/>
        </w:rPr>
        <w:t>e</w:t>
      </w:r>
      <w:r w:rsidR="001A2065">
        <w:rPr>
          <w:rFonts w:ascii="Garamond" w:hAnsi="Garamond" w:cs="HelveticaNeue-Light"/>
          <w:sz w:val="24"/>
          <w:szCs w:val="24"/>
        </w:rPr>
        <w:t>tsplaner.</w:t>
      </w:r>
    </w:p>
    <w:p w:rsidR="001A2065" w:rsidRDefault="001A2065" w:rsidP="00183F44">
      <w:pPr>
        <w:autoSpaceDE w:val="0"/>
        <w:autoSpaceDN w:val="0"/>
        <w:adjustRightInd w:val="0"/>
        <w:spacing w:after="0" w:line="240" w:lineRule="auto"/>
        <w:rPr>
          <w:rFonts w:ascii="Garamond" w:hAnsi="Garamond" w:cs="HelveticaNeue-Light"/>
          <w:sz w:val="24"/>
          <w:szCs w:val="24"/>
        </w:rPr>
      </w:pPr>
    </w:p>
    <w:p w:rsidR="00183F44" w:rsidRPr="001A2065" w:rsidRDefault="00183F44" w:rsidP="00183F44">
      <w:pPr>
        <w:autoSpaceDE w:val="0"/>
        <w:autoSpaceDN w:val="0"/>
        <w:adjustRightInd w:val="0"/>
        <w:spacing w:after="0" w:line="240" w:lineRule="auto"/>
        <w:rPr>
          <w:rFonts w:ascii="Garamond" w:hAnsi="Garamond" w:cs="HelveticaNeue-Light"/>
          <w:sz w:val="24"/>
          <w:szCs w:val="24"/>
          <w:highlight w:val="yellow"/>
        </w:rPr>
      </w:pPr>
      <w:r w:rsidRPr="0095281F">
        <w:rPr>
          <w:rFonts w:ascii="Garamond" w:hAnsi="Garamond" w:cs="HelveticaNeue-Light"/>
          <w:sz w:val="24"/>
          <w:szCs w:val="24"/>
        </w:rPr>
        <w:t>Tanken är att göra det enkelt för arrangören att överblicka potentiella risker och veta vad som ska göras när olyckan är framme. Ett exempel är att i förväg ta reda på adre</w:t>
      </w:r>
      <w:r>
        <w:rPr>
          <w:rFonts w:ascii="Garamond" w:hAnsi="Garamond" w:cs="HelveticaNeue-Light"/>
          <w:sz w:val="24"/>
          <w:szCs w:val="24"/>
        </w:rPr>
        <w:t>ssen eller positionen där paddlingen pågår</w:t>
      </w:r>
      <w:r w:rsidRPr="0095281F">
        <w:rPr>
          <w:rFonts w:ascii="Garamond" w:hAnsi="Garamond" w:cs="HelveticaNeue-Light"/>
          <w:sz w:val="24"/>
          <w:szCs w:val="24"/>
        </w:rPr>
        <w:t xml:space="preserve"> för att kunna dirigera en ambulans rätt. Säkerhetsplanen kan självklart användas även om verksamheten inte omfattas av PSL.</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p>
    <w:p w:rsidR="00183F44" w:rsidRPr="00BB1419" w:rsidRDefault="00183F44" w:rsidP="00BB1419">
      <w:pPr>
        <w:pStyle w:val="Ingetavstnd"/>
        <w:rPr>
          <w:rFonts w:ascii="Garamond" w:hAnsi="Garamond"/>
          <w:b/>
          <w:sz w:val="24"/>
        </w:rPr>
      </w:pPr>
      <w:r w:rsidRPr="00BB1419">
        <w:rPr>
          <w:rFonts w:ascii="Garamond" w:hAnsi="Garamond"/>
          <w:b/>
          <w:sz w:val="24"/>
        </w:rPr>
        <w:t>Vad händer om man struntar i lagen?</w:t>
      </w:r>
    </w:p>
    <w:p w:rsidR="00183F44" w:rsidRPr="0095281F"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Konsumentverket har ansvaret för att PSL efterlevs</w:t>
      </w:r>
      <w:r>
        <w:rPr>
          <w:rFonts w:ascii="Garamond" w:hAnsi="Garamond" w:cs="HelveticaNeue-Light"/>
          <w:sz w:val="24"/>
          <w:szCs w:val="24"/>
        </w:rPr>
        <w:t>. En näringsidkare eller kanot</w:t>
      </w:r>
      <w:r w:rsidRPr="0095281F">
        <w:rPr>
          <w:rFonts w:ascii="Garamond" w:hAnsi="Garamond" w:cs="HelveticaNeue-Light"/>
          <w:sz w:val="24"/>
          <w:szCs w:val="24"/>
        </w:rPr>
        <w:t>klubb är skyldig att lämna yttranden, upplysningar och handlingar av värde för myndigheten.</w:t>
      </w:r>
    </w:p>
    <w:p w:rsidR="00183F44" w:rsidRDefault="00183F44" w:rsidP="00183F44">
      <w:pPr>
        <w:autoSpaceDE w:val="0"/>
        <w:autoSpaceDN w:val="0"/>
        <w:adjustRightInd w:val="0"/>
        <w:spacing w:after="0" w:line="240" w:lineRule="auto"/>
        <w:rPr>
          <w:rFonts w:ascii="Garamond" w:hAnsi="Garamond" w:cs="HelveticaNeue-Light"/>
          <w:sz w:val="24"/>
          <w:szCs w:val="24"/>
        </w:rPr>
      </w:pPr>
      <w:r w:rsidRPr="0095281F">
        <w:rPr>
          <w:rFonts w:ascii="Garamond" w:hAnsi="Garamond" w:cs="HelveticaNeue-Light"/>
          <w:sz w:val="24"/>
          <w:szCs w:val="24"/>
        </w:rPr>
        <w:t>Konsumentverket har rätt att meddela förelägganden eller förbud mot att tillhandahålla en tjänst. Sådana beslut kan kombineras med ett vite. Myndigheten har även rätt att ålägga någon att betala en sanktionsavgift. Konsumentverkets beslut kan överklagas till domstol.</w:t>
      </w:r>
    </w:p>
    <w:p w:rsidR="00183F44" w:rsidRPr="0095281F" w:rsidRDefault="00183F44" w:rsidP="00183F44">
      <w:pPr>
        <w:autoSpaceDE w:val="0"/>
        <w:autoSpaceDN w:val="0"/>
        <w:adjustRightInd w:val="0"/>
        <w:spacing w:after="0" w:line="240" w:lineRule="auto"/>
        <w:rPr>
          <w:rFonts w:ascii="Garamond" w:hAnsi="Garamond"/>
          <w:sz w:val="24"/>
          <w:szCs w:val="24"/>
        </w:rPr>
      </w:pPr>
    </w:p>
    <w:p w:rsidR="007904E6" w:rsidRDefault="007904E6" w:rsidP="00DA1061">
      <w:pPr>
        <w:pStyle w:val="Ingetavstnd"/>
        <w:rPr>
          <w:rFonts w:ascii="Baskerville Old Face" w:hAnsi="Baskerville Old Face"/>
          <w:sz w:val="24"/>
        </w:rPr>
      </w:pPr>
    </w:p>
    <w:p w:rsidR="00C93C8E" w:rsidRDefault="00C93C8E" w:rsidP="00DA1061">
      <w:pPr>
        <w:pStyle w:val="Ingetavstnd"/>
        <w:rPr>
          <w:rFonts w:ascii="Baskerville Old Face" w:hAnsi="Baskerville Old Face"/>
          <w:sz w:val="24"/>
        </w:rPr>
      </w:pPr>
    </w:p>
    <w:p w:rsidR="00C93C8E" w:rsidRDefault="00C93C8E" w:rsidP="00DA1061">
      <w:pPr>
        <w:pStyle w:val="Ingetavstnd"/>
        <w:rPr>
          <w:rFonts w:ascii="Baskerville Old Face" w:hAnsi="Baskerville Old Face"/>
          <w:sz w:val="24"/>
        </w:rPr>
      </w:pPr>
    </w:p>
    <w:p w:rsidR="00C93C8E" w:rsidRDefault="00C93C8E" w:rsidP="00DA1061">
      <w:pPr>
        <w:pStyle w:val="Ingetavstnd"/>
        <w:rPr>
          <w:rFonts w:ascii="Baskerville Old Face" w:hAnsi="Baskerville Old Face"/>
          <w:sz w:val="24"/>
        </w:rPr>
      </w:pPr>
    </w:p>
    <w:p w:rsidR="00184E68" w:rsidRDefault="00184E68" w:rsidP="00184E68">
      <w:pPr>
        <w:pStyle w:val="Rubrik1"/>
      </w:pPr>
      <w:bookmarkStart w:id="7" w:name="_Toc473288468"/>
      <w:bookmarkStart w:id="8" w:name="_Toc511888990"/>
      <w:r>
        <w:lastRenderedPageBreak/>
        <w:t>Rekommendationer</w:t>
      </w:r>
      <w:bookmarkEnd w:id="7"/>
      <w:bookmarkEnd w:id="8"/>
    </w:p>
    <w:p w:rsidR="00184E68" w:rsidRDefault="007904E6" w:rsidP="00DA1061">
      <w:pPr>
        <w:pStyle w:val="Ingetavstnd"/>
        <w:rPr>
          <w:rFonts w:ascii="Baskerville Old Face" w:hAnsi="Baskerville Old Face"/>
          <w:sz w:val="24"/>
        </w:rPr>
      </w:pPr>
      <w:r>
        <w:rPr>
          <w:rFonts w:ascii="Baskerville Old Face" w:hAnsi="Baskerville Old Face"/>
          <w:sz w:val="24"/>
        </w:rPr>
        <w:t>En rekommendation som utfärdas av svenska kanotförbundet</w:t>
      </w:r>
      <w:r w:rsidR="00C667EB">
        <w:rPr>
          <w:rFonts w:ascii="Baskerville Old Face" w:hAnsi="Baskerville Old Face"/>
          <w:sz w:val="24"/>
        </w:rPr>
        <w:t xml:space="preserve"> blir en del i bevisföringen </w:t>
      </w:r>
      <w:r>
        <w:rPr>
          <w:rFonts w:ascii="Baskerville Old Face" w:hAnsi="Baskerville Old Face"/>
          <w:sz w:val="24"/>
        </w:rPr>
        <w:t>i samband med att någon skulle lagföras (ställas inför rätta). Det innebär att rekommendationer behöver ges på ett sådant sätt att det ger ledare och aktiva ett eget handlingsutrymme att tolka och fatta beslut i rådande förhållanden. Rekommendationer som är för specifika kommer att detaljstyra på ett sätt som hindrar verksamhetens genomförande. Rekommendationer som är för vaga kommer inte bidra till ökad säkerhet.</w:t>
      </w:r>
    </w:p>
    <w:p w:rsidR="00184E68" w:rsidRDefault="00184E68" w:rsidP="00DA1061">
      <w:pPr>
        <w:pStyle w:val="Ingetavstnd"/>
        <w:rPr>
          <w:rFonts w:ascii="Baskerville Old Face" w:hAnsi="Baskerville Old Face"/>
          <w:sz w:val="24"/>
        </w:rPr>
      </w:pPr>
    </w:p>
    <w:p w:rsidR="00183F44" w:rsidRDefault="007904E6" w:rsidP="00183F44">
      <w:pPr>
        <w:pStyle w:val="Ingetavstnd"/>
        <w:rPr>
          <w:rFonts w:ascii="Baskerville Old Face" w:hAnsi="Baskerville Old Face"/>
          <w:sz w:val="24"/>
        </w:rPr>
      </w:pPr>
      <w:r>
        <w:rPr>
          <w:rFonts w:ascii="Baskerville Old Face" w:hAnsi="Baskerville Old Face"/>
          <w:sz w:val="24"/>
        </w:rPr>
        <w:t>Vilka rekommendationer vill vi ge? Om vad</w:t>
      </w:r>
      <w:r w:rsidR="00183F44">
        <w:rPr>
          <w:rFonts w:ascii="Baskerville Old Face" w:hAnsi="Baskerville Old Face"/>
          <w:sz w:val="24"/>
        </w:rPr>
        <w:t>?</w:t>
      </w:r>
    </w:p>
    <w:p w:rsidR="007904E6" w:rsidRDefault="007904E6" w:rsidP="007904E6">
      <w:pPr>
        <w:pStyle w:val="Ingetavstnd"/>
        <w:numPr>
          <w:ilvl w:val="0"/>
          <w:numId w:val="6"/>
        </w:numPr>
        <w:rPr>
          <w:rFonts w:ascii="Baskerville Old Face" w:hAnsi="Baskerville Old Face"/>
          <w:sz w:val="24"/>
        </w:rPr>
      </w:pPr>
      <w:r>
        <w:rPr>
          <w:rFonts w:ascii="Baskerville Old Face" w:hAnsi="Baskerville Old Face"/>
          <w:sz w:val="24"/>
        </w:rPr>
        <w:t>Göra säkerhetsplaner och kontinuerlig riskanalys i samband med pågående verksamhet</w:t>
      </w:r>
    </w:p>
    <w:p w:rsidR="007904E6" w:rsidRDefault="00093579" w:rsidP="007904E6">
      <w:pPr>
        <w:pStyle w:val="Ingetavstnd"/>
        <w:numPr>
          <w:ilvl w:val="0"/>
          <w:numId w:val="6"/>
        </w:numPr>
        <w:rPr>
          <w:rFonts w:ascii="Baskerville Old Face" w:hAnsi="Baskerville Old Face"/>
          <w:sz w:val="24"/>
        </w:rPr>
      </w:pPr>
      <w:r>
        <w:rPr>
          <w:rFonts w:ascii="Baskerville Old Face" w:hAnsi="Baskerville Old Face"/>
          <w:sz w:val="24"/>
        </w:rPr>
        <w:t>Utbildade ledare (motsvarande</w:t>
      </w:r>
      <w:r w:rsidR="00383FE4">
        <w:rPr>
          <w:rFonts w:ascii="Baskerville Old Face" w:hAnsi="Baskerville Old Face"/>
          <w:sz w:val="24"/>
        </w:rPr>
        <w:t xml:space="preserve"> GSRT, Trygga möten, </w:t>
      </w:r>
      <w:r w:rsidR="004F1FD2">
        <w:rPr>
          <w:rFonts w:ascii="Baskerville Old Face" w:hAnsi="Baskerville Old Face"/>
          <w:sz w:val="24"/>
        </w:rPr>
        <w:t>Havskajakledare, Canadensarledare</w:t>
      </w:r>
      <w:r w:rsidR="007904E6">
        <w:rPr>
          <w:rFonts w:ascii="Baskerville Old Face" w:hAnsi="Baskerville Old Face"/>
          <w:sz w:val="24"/>
        </w:rPr>
        <w:t>, Forsinstruktör, Lekande &amp; levande kanot)</w:t>
      </w:r>
      <w:r w:rsidR="00C83BB9">
        <w:rPr>
          <w:rFonts w:ascii="Baskerville Old Face" w:hAnsi="Baskerville Old Face"/>
          <w:sz w:val="24"/>
        </w:rPr>
        <w:t>.</w:t>
      </w:r>
    </w:p>
    <w:p w:rsidR="007904E6" w:rsidRDefault="007904E6" w:rsidP="007904E6">
      <w:pPr>
        <w:pStyle w:val="Ingetavstnd"/>
        <w:numPr>
          <w:ilvl w:val="0"/>
          <w:numId w:val="6"/>
        </w:numPr>
        <w:rPr>
          <w:rFonts w:ascii="Baskerville Old Face" w:hAnsi="Baskerville Old Face"/>
          <w:sz w:val="24"/>
        </w:rPr>
      </w:pPr>
      <w:r>
        <w:rPr>
          <w:rFonts w:ascii="Baskerville Old Face" w:hAnsi="Baskerville Old Face"/>
          <w:sz w:val="24"/>
        </w:rPr>
        <w:t>Säker utrustning</w:t>
      </w:r>
    </w:p>
    <w:p w:rsidR="007904E6" w:rsidRPr="00EE2829" w:rsidRDefault="007904E6" w:rsidP="00DA1061">
      <w:pPr>
        <w:pStyle w:val="Ingetavstnd"/>
        <w:numPr>
          <w:ilvl w:val="0"/>
          <w:numId w:val="6"/>
        </w:numPr>
        <w:rPr>
          <w:rFonts w:ascii="Baskerville Old Face" w:hAnsi="Baskerville Old Face"/>
          <w:sz w:val="24"/>
        </w:rPr>
      </w:pPr>
      <w:r>
        <w:rPr>
          <w:rFonts w:ascii="Baskerville Old Face" w:hAnsi="Baskerville Old Face"/>
          <w:sz w:val="24"/>
        </w:rPr>
        <w:t>Innehållet i Råd och tips</w:t>
      </w:r>
    </w:p>
    <w:p w:rsidR="003D76F5" w:rsidRPr="003D76F5" w:rsidRDefault="00184E68" w:rsidP="003D76F5">
      <w:pPr>
        <w:pStyle w:val="Rubrik1"/>
      </w:pPr>
      <w:bookmarkStart w:id="9" w:name="_Toc473288469"/>
      <w:bookmarkStart w:id="10" w:name="_Toc511888991"/>
      <w:r>
        <w:t>Försäkringar</w:t>
      </w:r>
      <w:bookmarkEnd w:id="9"/>
      <w:bookmarkEnd w:id="10"/>
    </w:p>
    <w:p w:rsidR="00184E68" w:rsidRPr="004358A2" w:rsidRDefault="002233C6" w:rsidP="004358A2">
      <w:pPr>
        <w:pStyle w:val="Ingetavstnd"/>
        <w:rPr>
          <w:rFonts w:ascii="Baskerville Old Face" w:hAnsi="Baskerville Old Face"/>
          <w:sz w:val="24"/>
        </w:rPr>
      </w:pPr>
      <w:r>
        <w:rPr>
          <w:rFonts w:ascii="Baskerville Old Face" w:hAnsi="Baskerville Old Face"/>
          <w:sz w:val="24"/>
        </w:rPr>
        <w:t>Uppdaterad information</w:t>
      </w:r>
      <w:r w:rsidR="00F50F27">
        <w:rPr>
          <w:rFonts w:ascii="Baskerville Old Face" w:hAnsi="Baskerville Old Face"/>
          <w:sz w:val="24"/>
        </w:rPr>
        <w:t xml:space="preserve"> på</w:t>
      </w:r>
      <w:r w:rsidR="0077343E">
        <w:rPr>
          <w:rFonts w:ascii="Baskerville Old Face" w:hAnsi="Baskerville Old Face"/>
          <w:sz w:val="24"/>
        </w:rPr>
        <w:t xml:space="preserve"> </w:t>
      </w:r>
      <w:r w:rsidR="003D76F5">
        <w:rPr>
          <w:rFonts w:ascii="Baskerville Old Face" w:hAnsi="Baskerville Old Face"/>
          <w:sz w:val="24"/>
        </w:rPr>
        <w:t>www.kanot.com/</w:t>
      </w:r>
    </w:p>
    <w:p w:rsidR="00184E68" w:rsidRDefault="00184E68" w:rsidP="00DA1061">
      <w:pPr>
        <w:pStyle w:val="Ingetavstnd"/>
        <w:rPr>
          <w:rFonts w:ascii="Baskerville Old Face" w:hAnsi="Baskerville Old Face"/>
          <w:sz w:val="24"/>
        </w:rPr>
      </w:pPr>
    </w:p>
    <w:p w:rsidR="00DA3C1A" w:rsidRDefault="00EE6833" w:rsidP="00DA3C1A">
      <w:pPr>
        <w:pStyle w:val="Rubrik1"/>
      </w:pPr>
      <w:bookmarkStart w:id="11" w:name="_Toc473288471"/>
      <w:bookmarkStart w:id="12" w:name="_Toc511888992"/>
      <w:r>
        <w:t>Säkerhetsplan</w:t>
      </w:r>
      <w:bookmarkEnd w:id="11"/>
      <w:bookmarkEnd w:id="12"/>
    </w:p>
    <w:p w:rsidR="00DA3C1A" w:rsidRPr="00DA3C1A" w:rsidRDefault="00DA3C1A" w:rsidP="00DA3C1A">
      <w:r>
        <w:rPr>
          <w:rFonts w:ascii="Baskerville Old Face" w:hAnsi="Baskerville Old Face"/>
          <w:sz w:val="24"/>
        </w:rPr>
        <w:t>Säkerhetsplanen ska innehålla en beskrivning av det som görs för att skapa en säker och uppskattad verksamhet. Det innebär att visa på hur man främjar säker paddling, förebygger olyckor och hur man vill hantera olyckor.</w:t>
      </w:r>
    </w:p>
    <w:p w:rsidR="004B3423" w:rsidRPr="004B3423" w:rsidRDefault="004B3423" w:rsidP="004B3423">
      <w:pPr>
        <w:pStyle w:val="Ingetavstnd"/>
        <w:rPr>
          <w:rFonts w:ascii="Baskerville Old Face" w:hAnsi="Baskerville Old Face"/>
          <w:sz w:val="24"/>
        </w:rPr>
      </w:pPr>
      <w:r>
        <w:rPr>
          <w:rFonts w:ascii="Baskerville Old Face" w:hAnsi="Baskerville Old Face"/>
          <w:sz w:val="24"/>
        </w:rPr>
        <w:t xml:space="preserve">Målsättningen är att varje </w:t>
      </w:r>
      <w:r w:rsidR="00EE6833">
        <w:rPr>
          <w:rFonts w:ascii="Baskerville Old Face" w:hAnsi="Baskerville Old Face"/>
          <w:sz w:val="24"/>
        </w:rPr>
        <w:t xml:space="preserve">förening </w:t>
      </w:r>
      <w:r>
        <w:rPr>
          <w:rFonts w:ascii="Baskerville Old Face" w:hAnsi="Baskerville Old Face"/>
          <w:sz w:val="24"/>
        </w:rPr>
        <w:t xml:space="preserve">ska </w:t>
      </w:r>
      <w:r w:rsidR="00EE6833">
        <w:rPr>
          <w:rFonts w:ascii="Baskerville Old Face" w:hAnsi="Baskerville Old Face"/>
          <w:sz w:val="24"/>
        </w:rPr>
        <w:t>ha en uppdaterad säkerhetsplan.</w:t>
      </w:r>
      <w:r w:rsidR="00EE6833" w:rsidRPr="004B3423">
        <w:rPr>
          <w:rFonts w:ascii="Baskerville Old Face" w:hAnsi="Baskerville Old Face"/>
          <w:sz w:val="24"/>
        </w:rPr>
        <w:t xml:space="preserve"> </w:t>
      </w:r>
    </w:p>
    <w:p w:rsidR="004B3423" w:rsidRDefault="004B3423">
      <w:pPr>
        <w:rPr>
          <w:rFonts w:ascii="Baskerville Old Face" w:hAnsi="Baskerville Old Face"/>
          <w:sz w:val="24"/>
        </w:rPr>
      </w:pPr>
      <w:r>
        <w:rPr>
          <w:rFonts w:ascii="Baskerville Old Face" w:hAnsi="Baskerville Old Face"/>
          <w:sz w:val="24"/>
        </w:rPr>
        <w:t xml:space="preserve">Som stöd för detta arbete tillhandahåller kanotförbundet denna </w:t>
      </w:r>
      <w:r w:rsidRPr="00C73830">
        <w:rPr>
          <w:rFonts w:ascii="Baskerville Old Face" w:hAnsi="Baskerville Old Face"/>
          <w:sz w:val="24"/>
        </w:rPr>
        <w:t>Säkerhet</w:t>
      </w:r>
      <w:r w:rsidR="00EE6833">
        <w:rPr>
          <w:rFonts w:ascii="Baskerville Old Face" w:hAnsi="Baskerville Old Face"/>
          <w:sz w:val="24"/>
        </w:rPr>
        <w:t>shandledning.</w:t>
      </w:r>
      <w:r>
        <w:rPr>
          <w:rFonts w:ascii="Baskerville Old Face" w:hAnsi="Baskerville Old Face"/>
          <w:sz w:val="24"/>
        </w:rPr>
        <w:t xml:space="preserve"> Det innehåller materiel och exempel på hur säkerhetsarbetet kan gå till och hur planen kan se ut. Denna handledning är ett stöd för att underlätta arbetet, </w:t>
      </w:r>
      <w:r w:rsidR="003C0016">
        <w:rPr>
          <w:rFonts w:ascii="Baskerville Old Face" w:hAnsi="Baskerville Old Face"/>
          <w:sz w:val="24"/>
        </w:rPr>
        <w:t xml:space="preserve">det är </w:t>
      </w:r>
      <w:r>
        <w:rPr>
          <w:rFonts w:ascii="Baskerville Old Face" w:hAnsi="Baskerville Old Face"/>
          <w:sz w:val="24"/>
        </w:rPr>
        <w:t>inget facit.</w:t>
      </w:r>
      <w:r w:rsidR="00967A29">
        <w:rPr>
          <w:rFonts w:ascii="Baskerville Old Face" w:hAnsi="Baskerville Old Face"/>
          <w:sz w:val="24"/>
        </w:rPr>
        <w:t xml:space="preserve"> Somliga</w:t>
      </w:r>
      <w:r w:rsidR="00EE6833">
        <w:rPr>
          <w:rFonts w:ascii="Baskerville Old Face" w:hAnsi="Baskerville Old Face"/>
          <w:sz w:val="24"/>
        </w:rPr>
        <w:t xml:space="preserve"> föreningar har</w:t>
      </w:r>
      <w:r w:rsidR="00967A29">
        <w:rPr>
          <w:rFonts w:ascii="Baskerville Old Face" w:hAnsi="Baskerville Old Face"/>
          <w:sz w:val="24"/>
        </w:rPr>
        <w:t xml:space="preserve"> arbetat med detta sedan tidigare, för andra är det ett nytt steg att ta.</w:t>
      </w:r>
    </w:p>
    <w:p w:rsidR="00C73830" w:rsidRPr="00C73830" w:rsidRDefault="00C73830">
      <w:pPr>
        <w:rPr>
          <w:rFonts w:ascii="Baskerville Old Face" w:hAnsi="Baskerville Old Face"/>
          <w:sz w:val="24"/>
        </w:rPr>
      </w:pPr>
      <w:r>
        <w:rPr>
          <w:rFonts w:ascii="Baskerville Old Face" w:hAnsi="Baskerville Old Face"/>
          <w:sz w:val="24"/>
        </w:rPr>
        <w:t>Ni är varmt välkomna att kontakta Jonas Forsmark för att diskutera tillsammans om detta.</w:t>
      </w:r>
    </w:p>
    <w:p w:rsidR="00F117B0" w:rsidRPr="00F117B0" w:rsidRDefault="004B3423" w:rsidP="00EE2829">
      <w:pPr>
        <w:pStyle w:val="Rubrik2"/>
      </w:pPr>
      <w:bookmarkStart w:id="13" w:name="_Toc473288472"/>
      <w:bookmarkStart w:id="14" w:name="_Toc511888993"/>
      <w:r>
        <w:t>Att skriva säkerhetsplanen</w:t>
      </w:r>
      <w:bookmarkEnd w:id="13"/>
      <w:bookmarkEnd w:id="14"/>
    </w:p>
    <w:p w:rsidR="008A100D" w:rsidRPr="008A100D" w:rsidRDefault="00530AF2" w:rsidP="008A100D">
      <w:pPr>
        <w:rPr>
          <w:rFonts w:ascii="Baskerville Old Face" w:hAnsi="Baskerville Old Face"/>
          <w:sz w:val="24"/>
        </w:rPr>
      </w:pPr>
      <w:r>
        <w:rPr>
          <w:rFonts w:ascii="Baskerville Old Face" w:hAnsi="Baskerville Old Face"/>
          <w:sz w:val="24"/>
        </w:rPr>
        <w:t>Ett inledande råd är att läsa</w:t>
      </w:r>
      <w:r w:rsidR="00C73830">
        <w:rPr>
          <w:rFonts w:ascii="Baskerville Old Face" w:hAnsi="Baskerville Old Face"/>
          <w:sz w:val="24"/>
        </w:rPr>
        <w:t xml:space="preserve"> Konsumentverkets</w:t>
      </w:r>
      <w:r>
        <w:rPr>
          <w:rFonts w:ascii="Baskerville Old Face" w:hAnsi="Baskerville Old Face"/>
          <w:sz w:val="24"/>
        </w:rPr>
        <w:t xml:space="preserve"> </w:t>
      </w:r>
      <w:r w:rsidR="008A100D" w:rsidRPr="008A100D">
        <w:rPr>
          <w:rFonts w:ascii="Baskerville Old Face" w:hAnsi="Baskerville Old Face"/>
          <w:sz w:val="24"/>
        </w:rPr>
        <w:t>”Vägledning till Systematiskt säkerhetsarbete för konsumenttjänster”</w:t>
      </w:r>
      <w:r>
        <w:rPr>
          <w:rFonts w:ascii="Baskerville Old Face" w:hAnsi="Baskerville Old Face"/>
          <w:sz w:val="24"/>
        </w:rPr>
        <w:t>, där står det du behöver känna till för att göra en egen säkerhetsplan.</w:t>
      </w:r>
    </w:p>
    <w:p w:rsidR="0076382A" w:rsidRPr="00276558" w:rsidRDefault="004B3423" w:rsidP="00276558">
      <w:pPr>
        <w:rPr>
          <w:rFonts w:ascii="Baskerville Old Face" w:hAnsi="Baskerville Old Face"/>
          <w:sz w:val="24"/>
        </w:rPr>
      </w:pPr>
      <w:r>
        <w:rPr>
          <w:rFonts w:ascii="Baskerville Old Face" w:hAnsi="Baskerville Old Face"/>
          <w:sz w:val="24"/>
        </w:rPr>
        <w:t>S</w:t>
      </w:r>
      <w:r w:rsidR="00FD6EAB">
        <w:rPr>
          <w:rFonts w:ascii="Baskerville Old Face" w:hAnsi="Baskerville Old Face"/>
          <w:sz w:val="24"/>
        </w:rPr>
        <w:t>äkerhets</w:t>
      </w:r>
      <w:r w:rsidR="008A100D">
        <w:rPr>
          <w:rFonts w:ascii="Baskerville Old Face" w:hAnsi="Baskerville Old Face"/>
          <w:sz w:val="24"/>
        </w:rPr>
        <w:t>plan</w:t>
      </w:r>
      <w:r>
        <w:rPr>
          <w:rFonts w:ascii="Baskerville Old Face" w:hAnsi="Baskerville Old Face"/>
          <w:sz w:val="24"/>
        </w:rPr>
        <w:t>en</w:t>
      </w:r>
      <w:r w:rsidR="00FD6EAB">
        <w:rPr>
          <w:rFonts w:ascii="Baskerville Old Face" w:hAnsi="Baskerville Old Face"/>
          <w:sz w:val="24"/>
        </w:rPr>
        <w:t xml:space="preserve"> kan </w:t>
      </w:r>
      <w:r w:rsidR="00276558">
        <w:rPr>
          <w:rFonts w:ascii="Baskerville Old Face" w:hAnsi="Baskerville Old Face"/>
          <w:sz w:val="24"/>
        </w:rPr>
        <w:t>utformas på olika sätt utifrån k</w:t>
      </w:r>
      <w:r w:rsidR="00FD6EAB">
        <w:rPr>
          <w:rFonts w:ascii="Baskerville Old Face" w:hAnsi="Baskerville Old Face"/>
          <w:sz w:val="24"/>
        </w:rPr>
        <w:t>anot</w:t>
      </w:r>
      <w:r w:rsidR="002D1095">
        <w:rPr>
          <w:rFonts w:ascii="Baskerville Old Face" w:hAnsi="Baskerville Old Face"/>
          <w:sz w:val="24"/>
        </w:rPr>
        <w:t>föreningens</w:t>
      </w:r>
      <w:r w:rsidR="00FD6EAB">
        <w:rPr>
          <w:rFonts w:ascii="Baskerville Old Face" w:hAnsi="Baskerville Old Face"/>
          <w:sz w:val="24"/>
        </w:rPr>
        <w:t xml:space="preserve"> egna förutsättningar och tankar. Säkerhetsplanen ska inne</w:t>
      </w:r>
      <w:r w:rsidR="00276558">
        <w:rPr>
          <w:rFonts w:ascii="Baskerville Old Face" w:hAnsi="Baskerville Old Face"/>
          <w:sz w:val="24"/>
        </w:rPr>
        <w:t xml:space="preserve">hålla en beskrivning av det som görs för att skapa en säker och uppskattad verksamhet. Det innebär att visa på sådant som främjar säker paddling, förebygger olyckor och hur </w:t>
      </w:r>
      <w:r>
        <w:rPr>
          <w:rFonts w:ascii="Baskerville Old Face" w:hAnsi="Baskerville Old Face"/>
          <w:sz w:val="24"/>
        </w:rPr>
        <w:t>man vill hantera olyckor</w:t>
      </w:r>
      <w:r w:rsidR="00276558">
        <w:rPr>
          <w:rFonts w:ascii="Baskerville Old Face" w:hAnsi="Baskerville Old Face"/>
          <w:sz w:val="24"/>
        </w:rPr>
        <w:t>. Beskriv t ex</w:t>
      </w:r>
    </w:p>
    <w:p w:rsidR="0076382A" w:rsidRDefault="00EE6833" w:rsidP="0076382A">
      <w:pPr>
        <w:pStyle w:val="Liststycke"/>
        <w:numPr>
          <w:ilvl w:val="0"/>
          <w:numId w:val="1"/>
        </w:numPr>
        <w:rPr>
          <w:rFonts w:ascii="Baskerville Old Face" w:hAnsi="Baskerville Old Face"/>
          <w:sz w:val="24"/>
        </w:rPr>
      </w:pPr>
      <w:r>
        <w:rPr>
          <w:rFonts w:ascii="Baskerville Old Face" w:hAnsi="Baskerville Old Face"/>
          <w:sz w:val="24"/>
        </w:rPr>
        <w:t>Ledarnas</w:t>
      </w:r>
      <w:r w:rsidR="0076382A">
        <w:rPr>
          <w:rFonts w:ascii="Baskerville Old Face" w:hAnsi="Baskerville Old Face"/>
          <w:sz w:val="24"/>
        </w:rPr>
        <w:t xml:space="preserve"> kompetens</w:t>
      </w:r>
      <w:r w:rsidR="00B755A4">
        <w:rPr>
          <w:rFonts w:ascii="Baskerville Old Face" w:hAnsi="Baskerville Old Face"/>
          <w:sz w:val="24"/>
        </w:rPr>
        <w:t xml:space="preserve"> i relation till </w:t>
      </w:r>
      <w:r>
        <w:rPr>
          <w:rFonts w:ascii="Baskerville Old Face" w:hAnsi="Baskerville Old Face"/>
          <w:sz w:val="24"/>
        </w:rPr>
        <w:t>föreningens</w:t>
      </w:r>
      <w:r w:rsidR="00B755A4">
        <w:rPr>
          <w:rFonts w:ascii="Baskerville Old Face" w:hAnsi="Baskerville Old Face"/>
          <w:sz w:val="24"/>
        </w:rPr>
        <w:t xml:space="preserve"> verksamhet</w:t>
      </w:r>
    </w:p>
    <w:p w:rsidR="001D7174" w:rsidRDefault="001D7174" w:rsidP="001D7174">
      <w:pPr>
        <w:pStyle w:val="Liststycke"/>
        <w:numPr>
          <w:ilvl w:val="1"/>
          <w:numId w:val="1"/>
        </w:numPr>
        <w:rPr>
          <w:rFonts w:ascii="Baskerville Old Face" w:hAnsi="Baskerville Old Face"/>
          <w:sz w:val="24"/>
        </w:rPr>
      </w:pPr>
      <w:r>
        <w:rPr>
          <w:rFonts w:ascii="Baskerville Old Face" w:hAnsi="Baskerville Old Face"/>
          <w:sz w:val="24"/>
        </w:rPr>
        <w:t>Paddlingskunskaper</w:t>
      </w:r>
    </w:p>
    <w:p w:rsidR="001D7174" w:rsidRDefault="001D7174" w:rsidP="001D7174">
      <w:pPr>
        <w:pStyle w:val="Liststycke"/>
        <w:numPr>
          <w:ilvl w:val="1"/>
          <w:numId w:val="1"/>
        </w:numPr>
        <w:rPr>
          <w:rFonts w:ascii="Baskerville Old Face" w:hAnsi="Baskerville Old Face"/>
          <w:sz w:val="24"/>
        </w:rPr>
      </w:pPr>
      <w:r>
        <w:rPr>
          <w:rFonts w:ascii="Baskerville Old Face" w:hAnsi="Baskerville Old Face"/>
          <w:sz w:val="24"/>
        </w:rPr>
        <w:t>Säkerhetskunskaper</w:t>
      </w:r>
    </w:p>
    <w:p w:rsidR="001D7174" w:rsidRDefault="001D7174" w:rsidP="001D7174">
      <w:pPr>
        <w:pStyle w:val="Liststycke"/>
        <w:numPr>
          <w:ilvl w:val="1"/>
          <w:numId w:val="1"/>
        </w:numPr>
        <w:rPr>
          <w:rFonts w:ascii="Baskerville Old Face" w:hAnsi="Baskerville Old Face"/>
          <w:sz w:val="24"/>
        </w:rPr>
      </w:pPr>
      <w:r>
        <w:rPr>
          <w:rFonts w:ascii="Baskerville Old Face" w:hAnsi="Baskerville Old Face"/>
          <w:sz w:val="24"/>
        </w:rPr>
        <w:t>Tagit del av konsumentverkets skrift om Säkra tjänster</w:t>
      </w:r>
      <w:r w:rsidR="00BD6238">
        <w:rPr>
          <w:rFonts w:ascii="Baskerville Old Face" w:hAnsi="Baskerville Old Face"/>
          <w:sz w:val="24"/>
        </w:rPr>
        <w:t xml:space="preserve"> ”Vägledning till Systematiskt säkerhetsarbete för konsumenttjänster”</w:t>
      </w:r>
    </w:p>
    <w:p w:rsidR="0076382A" w:rsidRDefault="0076382A" w:rsidP="0076382A">
      <w:pPr>
        <w:pStyle w:val="Liststycke"/>
        <w:numPr>
          <w:ilvl w:val="0"/>
          <w:numId w:val="1"/>
        </w:numPr>
        <w:rPr>
          <w:rFonts w:ascii="Baskerville Old Face" w:hAnsi="Baskerville Old Face"/>
          <w:sz w:val="24"/>
        </w:rPr>
      </w:pPr>
      <w:r>
        <w:rPr>
          <w:rFonts w:ascii="Baskerville Old Face" w:hAnsi="Baskerville Old Face"/>
          <w:sz w:val="24"/>
        </w:rPr>
        <w:t>Utrusningsval och skick</w:t>
      </w:r>
    </w:p>
    <w:p w:rsidR="0076382A" w:rsidRPr="0076382A" w:rsidRDefault="00EE6833" w:rsidP="0076382A">
      <w:pPr>
        <w:pStyle w:val="Liststycke"/>
        <w:numPr>
          <w:ilvl w:val="0"/>
          <w:numId w:val="1"/>
        </w:numPr>
        <w:rPr>
          <w:rFonts w:ascii="Baskerville Old Face" w:hAnsi="Baskerville Old Face"/>
          <w:sz w:val="24"/>
        </w:rPr>
      </w:pPr>
      <w:r>
        <w:rPr>
          <w:rFonts w:ascii="Baskerville Old Face" w:hAnsi="Baskerville Old Face"/>
          <w:sz w:val="24"/>
        </w:rPr>
        <w:lastRenderedPageBreak/>
        <w:t>L</w:t>
      </w:r>
      <w:r w:rsidR="0076382A">
        <w:rPr>
          <w:rFonts w:ascii="Baskerville Old Face" w:hAnsi="Baskerville Old Face"/>
          <w:sz w:val="24"/>
        </w:rPr>
        <w:t xml:space="preserve">ämpliga </w:t>
      </w:r>
      <w:r>
        <w:rPr>
          <w:rFonts w:ascii="Baskerville Old Face" w:hAnsi="Baskerville Old Face"/>
          <w:sz w:val="24"/>
        </w:rPr>
        <w:t>områden för paddling liksom att uppmärksamma</w:t>
      </w:r>
      <w:r w:rsidR="00004C3B">
        <w:rPr>
          <w:rFonts w:ascii="Baskerville Old Face" w:hAnsi="Baskerville Old Face"/>
          <w:sz w:val="24"/>
        </w:rPr>
        <w:t xml:space="preserve"> faror/farliga platser</w:t>
      </w:r>
      <w:r>
        <w:rPr>
          <w:rFonts w:ascii="Baskerville Old Face" w:hAnsi="Baskerville Old Face"/>
          <w:sz w:val="24"/>
        </w:rPr>
        <w:t xml:space="preserve"> att undvika</w:t>
      </w:r>
    </w:p>
    <w:p w:rsidR="0076382A" w:rsidRDefault="0076382A" w:rsidP="0076382A">
      <w:pPr>
        <w:pStyle w:val="Liststycke"/>
        <w:numPr>
          <w:ilvl w:val="0"/>
          <w:numId w:val="1"/>
        </w:numPr>
        <w:rPr>
          <w:rFonts w:ascii="Baskerville Old Face" w:hAnsi="Baskerville Old Face"/>
          <w:sz w:val="24"/>
        </w:rPr>
      </w:pPr>
      <w:r>
        <w:rPr>
          <w:rFonts w:ascii="Baskerville Old Face" w:hAnsi="Baskerville Old Face"/>
          <w:sz w:val="24"/>
        </w:rPr>
        <w:t>Grundläggande säkerhetsutrustning</w:t>
      </w:r>
    </w:p>
    <w:p w:rsidR="0076382A" w:rsidRDefault="00EE6833" w:rsidP="0076382A">
      <w:pPr>
        <w:pStyle w:val="Liststycke"/>
        <w:numPr>
          <w:ilvl w:val="0"/>
          <w:numId w:val="1"/>
        </w:numPr>
        <w:rPr>
          <w:rFonts w:ascii="Baskerville Old Face" w:hAnsi="Baskerville Old Face"/>
          <w:sz w:val="24"/>
        </w:rPr>
      </w:pPr>
      <w:r>
        <w:rPr>
          <w:rFonts w:ascii="Baskerville Old Face" w:hAnsi="Baskerville Old Face"/>
          <w:sz w:val="24"/>
        </w:rPr>
        <w:t>Säkerhetsinformation till medlemmar</w:t>
      </w:r>
      <w:r w:rsidR="00882D6E">
        <w:rPr>
          <w:rFonts w:ascii="Baskerville Old Face" w:hAnsi="Baskerville Old Face"/>
          <w:sz w:val="24"/>
        </w:rPr>
        <w:t>/deltagare</w:t>
      </w:r>
    </w:p>
    <w:p w:rsidR="00DC6D56" w:rsidRPr="00DC6D56" w:rsidRDefault="004B3423" w:rsidP="00DC6D56">
      <w:pPr>
        <w:pStyle w:val="Liststycke"/>
        <w:numPr>
          <w:ilvl w:val="0"/>
          <w:numId w:val="1"/>
        </w:numPr>
        <w:rPr>
          <w:rFonts w:ascii="Baskerville Old Face" w:hAnsi="Baskerville Old Face"/>
          <w:sz w:val="24"/>
        </w:rPr>
      </w:pPr>
      <w:r>
        <w:rPr>
          <w:rFonts w:ascii="Baskerville Old Face" w:hAnsi="Baskerville Old Face"/>
          <w:sz w:val="24"/>
        </w:rPr>
        <w:t>Miljöi</w:t>
      </w:r>
      <w:r w:rsidR="00806701">
        <w:rPr>
          <w:rFonts w:ascii="Baskerville Old Face" w:hAnsi="Baskerville Old Face"/>
          <w:sz w:val="24"/>
        </w:rPr>
        <w:t xml:space="preserve">nformation till deltagare </w:t>
      </w:r>
      <w:r w:rsidR="00DC6D56" w:rsidRPr="00DC6D56">
        <w:rPr>
          <w:rFonts w:ascii="Baskerville Old Face" w:hAnsi="Baskerville Old Face"/>
          <w:sz w:val="24"/>
        </w:rPr>
        <w:t xml:space="preserve">om </w:t>
      </w:r>
      <w:r>
        <w:rPr>
          <w:rFonts w:ascii="Baskerville Old Face" w:hAnsi="Baskerville Old Face"/>
          <w:sz w:val="24"/>
        </w:rPr>
        <w:t xml:space="preserve">t ex </w:t>
      </w:r>
      <w:r w:rsidR="00DC6D56">
        <w:rPr>
          <w:rFonts w:ascii="Baskerville Old Face" w:hAnsi="Baskerville Old Face"/>
          <w:sz w:val="24"/>
        </w:rPr>
        <w:t>n</w:t>
      </w:r>
      <w:r w:rsidR="00DC6D56" w:rsidRPr="00DC6D56">
        <w:rPr>
          <w:rFonts w:ascii="Baskerville Old Face" w:hAnsi="Baskerville Old Face"/>
          <w:sz w:val="24"/>
        </w:rPr>
        <w:t>aturskyddsområden, eldning, skräp och allemansrätten.</w:t>
      </w:r>
    </w:p>
    <w:p w:rsidR="0076382A" w:rsidRDefault="00EE6833" w:rsidP="0076382A">
      <w:pPr>
        <w:pStyle w:val="Liststycke"/>
        <w:numPr>
          <w:ilvl w:val="0"/>
          <w:numId w:val="1"/>
        </w:numPr>
        <w:rPr>
          <w:rFonts w:ascii="Baskerville Old Face" w:hAnsi="Baskerville Old Face"/>
          <w:sz w:val="24"/>
        </w:rPr>
      </w:pPr>
      <w:r>
        <w:rPr>
          <w:rFonts w:ascii="Baskerville Old Face" w:hAnsi="Baskerville Old Face"/>
          <w:sz w:val="24"/>
        </w:rPr>
        <w:t>K</w:t>
      </w:r>
      <w:r w:rsidR="0076382A">
        <w:rPr>
          <w:rFonts w:ascii="Baskerville Old Face" w:hAnsi="Baskerville Old Face"/>
          <w:sz w:val="24"/>
        </w:rPr>
        <w:t xml:space="preserve">ontaktuppgifter </w:t>
      </w:r>
      <w:r>
        <w:rPr>
          <w:rFonts w:ascii="Baskerville Old Face" w:hAnsi="Baskerville Old Face"/>
          <w:sz w:val="24"/>
        </w:rPr>
        <w:t>till medlemmar</w:t>
      </w:r>
      <w:r w:rsidR="00806701">
        <w:rPr>
          <w:rFonts w:ascii="Baskerville Old Face" w:hAnsi="Baskerville Old Face"/>
          <w:sz w:val="24"/>
        </w:rPr>
        <w:t xml:space="preserve">/deltagare </w:t>
      </w:r>
      <w:r>
        <w:rPr>
          <w:rFonts w:ascii="Baskerville Old Face" w:hAnsi="Baskerville Old Face"/>
          <w:sz w:val="24"/>
        </w:rPr>
        <w:t>och närmast anhörig</w:t>
      </w:r>
    </w:p>
    <w:p w:rsidR="0076382A" w:rsidRDefault="000C5863" w:rsidP="0076382A">
      <w:pPr>
        <w:pStyle w:val="Liststycke"/>
        <w:numPr>
          <w:ilvl w:val="0"/>
          <w:numId w:val="1"/>
        </w:numPr>
        <w:rPr>
          <w:rFonts w:ascii="Baskerville Old Face" w:hAnsi="Baskerville Old Face"/>
          <w:sz w:val="24"/>
        </w:rPr>
      </w:pPr>
      <w:r>
        <w:rPr>
          <w:rFonts w:ascii="Baskerville Old Face" w:hAnsi="Baskerville Old Face"/>
          <w:sz w:val="24"/>
        </w:rPr>
        <w:t>Genomfört</w:t>
      </w:r>
      <w:r w:rsidR="0076382A">
        <w:rPr>
          <w:rFonts w:ascii="Baskerville Old Face" w:hAnsi="Baskerville Old Face"/>
          <w:sz w:val="24"/>
        </w:rPr>
        <w:t xml:space="preserve"> riskanalys för verksamheten</w:t>
      </w:r>
      <w:r>
        <w:rPr>
          <w:rFonts w:ascii="Baskerville Old Face" w:hAnsi="Baskerville Old Face"/>
          <w:sz w:val="24"/>
        </w:rPr>
        <w:t xml:space="preserve"> i det egna området</w:t>
      </w:r>
    </w:p>
    <w:p w:rsidR="0076382A" w:rsidRPr="00004C3B" w:rsidRDefault="0076382A" w:rsidP="0076382A">
      <w:pPr>
        <w:pStyle w:val="Liststycke"/>
        <w:numPr>
          <w:ilvl w:val="0"/>
          <w:numId w:val="1"/>
        </w:numPr>
        <w:rPr>
          <w:rFonts w:ascii="Baskerville Old Face" w:hAnsi="Baskerville Old Face"/>
          <w:sz w:val="24"/>
        </w:rPr>
      </w:pPr>
      <w:r>
        <w:rPr>
          <w:rFonts w:ascii="Baskerville Old Face" w:hAnsi="Baskerville Old Face"/>
          <w:sz w:val="24"/>
        </w:rPr>
        <w:t xml:space="preserve">Genomfört specifik riskanalys för utbildnings- och </w:t>
      </w:r>
      <w:r w:rsidR="00EE6833">
        <w:rPr>
          <w:rFonts w:ascii="Baskerville Old Face" w:hAnsi="Baskerville Old Face"/>
          <w:sz w:val="24"/>
        </w:rPr>
        <w:t>tur</w:t>
      </w:r>
      <w:r>
        <w:rPr>
          <w:rFonts w:ascii="Baskerville Old Face" w:hAnsi="Baskerville Old Face"/>
          <w:sz w:val="24"/>
        </w:rPr>
        <w:t>verksamhet</w:t>
      </w:r>
    </w:p>
    <w:p w:rsidR="00B755A4" w:rsidRPr="00004C3B" w:rsidRDefault="00004C3B" w:rsidP="00004C3B">
      <w:pPr>
        <w:pStyle w:val="Liststycke"/>
        <w:numPr>
          <w:ilvl w:val="0"/>
          <w:numId w:val="1"/>
        </w:numPr>
        <w:rPr>
          <w:rFonts w:ascii="Baskerville Old Face" w:hAnsi="Baskerville Old Face"/>
          <w:sz w:val="24"/>
        </w:rPr>
      </w:pPr>
      <w:r>
        <w:rPr>
          <w:rFonts w:ascii="Baskerville Old Face" w:hAnsi="Baskerville Old Face"/>
          <w:sz w:val="24"/>
        </w:rPr>
        <w:t>Skriftlig räddningsplan eller k</w:t>
      </w:r>
      <w:r w:rsidR="0076382A">
        <w:rPr>
          <w:rFonts w:ascii="Baskerville Old Face" w:hAnsi="Baskerville Old Face"/>
          <w:sz w:val="24"/>
        </w:rPr>
        <w:t>risplan</w:t>
      </w:r>
      <w:r w:rsidR="00CB4EE5">
        <w:rPr>
          <w:rFonts w:ascii="Baskerville Old Face" w:hAnsi="Baskerville Old Face"/>
          <w:sz w:val="24"/>
        </w:rPr>
        <w:t>.</w:t>
      </w:r>
    </w:p>
    <w:p w:rsidR="00B755A4" w:rsidRPr="0076382A" w:rsidRDefault="00B755A4" w:rsidP="0076382A">
      <w:pPr>
        <w:pStyle w:val="Liststycke"/>
        <w:numPr>
          <w:ilvl w:val="0"/>
          <w:numId w:val="1"/>
        </w:numPr>
        <w:rPr>
          <w:rFonts w:ascii="Baskerville Old Face" w:hAnsi="Baskerville Old Face"/>
          <w:sz w:val="24"/>
        </w:rPr>
      </w:pPr>
      <w:r>
        <w:rPr>
          <w:rFonts w:ascii="Baskerville Old Face" w:hAnsi="Baskerville Old Face"/>
          <w:sz w:val="24"/>
        </w:rPr>
        <w:t>Rutiner för incidentrapportering</w:t>
      </w:r>
      <w:r w:rsidR="00004C3B">
        <w:rPr>
          <w:rFonts w:ascii="Baskerville Old Face" w:hAnsi="Baskerville Old Face"/>
          <w:sz w:val="24"/>
        </w:rPr>
        <w:t xml:space="preserve"> för att lära av erfarenheter</w:t>
      </w:r>
    </w:p>
    <w:p w:rsidR="008A100D" w:rsidRPr="00C73830" w:rsidRDefault="004B3423" w:rsidP="00EE2829">
      <w:pPr>
        <w:pStyle w:val="Rubrik2"/>
      </w:pPr>
      <w:bookmarkStart w:id="15" w:name="_Toc473288473"/>
      <w:bookmarkStart w:id="16" w:name="_Toc511888994"/>
      <w:r>
        <w:t xml:space="preserve">Exempel </w:t>
      </w:r>
      <w:r w:rsidR="008A100D">
        <w:t>Säkerhetsp</w:t>
      </w:r>
      <w:r w:rsidR="00EE6833">
        <w:t>lan</w:t>
      </w:r>
      <w:bookmarkEnd w:id="15"/>
      <w:bookmarkEnd w:id="16"/>
    </w:p>
    <w:p w:rsidR="004B3423" w:rsidRDefault="008A100D" w:rsidP="004B3423">
      <w:pPr>
        <w:rPr>
          <w:rFonts w:ascii="Baskerville Old Face" w:hAnsi="Baskerville Old Face"/>
          <w:sz w:val="24"/>
        </w:rPr>
      </w:pPr>
      <w:r>
        <w:rPr>
          <w:rFonts w:ascii="Baskerville Old Face" w:hAnsi="Baskerville Old Face"/>
          <w:sz w:val="24"/>
        </w:rPr>
        <w:t>Detta är e</w:t>
      </w:r>
      <w:r w:rsidR="002D2F7A">
        <w:rPr>
          <w:rFonts w:ascii="Baskerville Old Face" w:hAnsi="Baskerville Old Face"/>
          <w:sz w:val="24"/>
        </w:rPr>
        <w:t>tt exempel på hur en säkerhetsplan kan se ut</w:t>
      </w:r>
      <w:r>
        <w:rPr>
          <w:rFonts w:ascii="Baskerville Old Face" w:hAnsi="Baskerville Old Face"/>
          <w:sz w:val="24"/>
        </w:rPr>
        <w:t>.</w:t>
      </w:r>
      <w:r w:rsidR="004B3423" w:rsidRPr="004B3423">
        <w:rPr>
          <w:rFonts w:ascii="Baskerville Old Face" w:hAnsi="Baskerville Old Face"/>
          <w:sz w:val="24"/>
        </w:rPr>
        <w:t xml:space="preserve"> </w:t>
      </w:r>
      <w:r w:rsidR="004B3423">
        <w:rPr>
          <w:rFonts w:ascii="Baskerville Old Face" w:hAnsi="Baskerville Old Face"/>
          <w:sz w:val="24"/>
        </w:rPr>
        <w:t xml:space="preserve">Observera att detta är ett exempel och att det inte är heltäckande. Exemplet är tänkt att vara till hjälp </w:t>
      </w:r>
      <w:r w:rsidR="00EE6833">
        <w:rPr>
          <w:rFonts w:ascii="Baskerville Old Face" w:hAnsi="Baskerville Old Face"/>
          <w:sz w:val="24"/>
        </w:rPr>
        <w:t>för föreningens</w:t>
      </w:r>
      <w:r w:rsidR="004B3423">
        <w:rPr>
          <w:rFonts w:ascii="Baskerville Old Face" w:hAnsi="Baskerville Old Face"/>
          <w:sz w:val="24"/>
        </w:rPr>
        <w:t xml:space="preserve"> eget arbete att tänka och dokumentera.</w:t>
      </w:r>
    </w:p>
    <w:p w:rsidR="008A100D" w:rsidRPr="00EE2829" w:rsidRDefault="004B3423" w:rsidP="00EE2829">
      <w:pPr>
        <w:pStyle w:val="Ingetavstnd"/>
        <w:rPr>
          <w:rFonts w:ascii="Garamond" w:hAnsi="Garamond"/>
          <w:b/>
          <w:sz w:val="28"/>
        </w:rPr>
      </w:pPr>
      <w:r w:rsidRPr="00EE2829">
        <w:rPr>
          <w:rFonts w:ascii="Garamond" w:hAnsi="Garamond"/>
          <w:b/>
          <w:sz w:val="24"/>
        </w:rPr>
        <w:t>Säkerhetsp</w:t>
      </w:r>
      <w:r w:rsidR="00EE6833" w:rsidRPr="00EE2829">
        <w:rPr>
          <w:rFonts w:ascii="Garamond" w:hAnsi="Garamond"/>
          <w:b/>
          <w:sz w:val="24"/>
        </w:rPr>
        <w:t>lan för Blåvattnets Kanotklubb</w:t>
      </w:r>
    </w:p>
    <w:p w:rsidR="008A100D" w:rsidRDefault="00EE6833" w:rsidP="008A100D">
      <w:pPr>
        <w:rPr>
          <w:rFonts w:ascii="Baskerville Old Face" w:hAnsi="Baskerville Old Face"/>
          <w:sz w:val="24"/>
        </w:rPr>
      </w:pPr>
      <w:r>
        <w:rPr>
          <w:rFonts w:ascii="Baskerville Old Face" w:hAnsi="Baskerville Old Face"/>
          <w:sz w:val="24"/>
        </w:rPr>
        <w:t>Föreningen bedriver olika kanotaktiviteter</w:t>
      </w:r>
      <w:r w:rsidR="008A100D">
        <w:rPr>
          <w:rFonts w:ascii="Baskerville Old Face" w:hAnsi="Baskerville Old Face"/>
          <w:sz w:val="24"/>
        </w:rPr>
        <w:t>. Det betyder att vi som kanot</w:t>
      </w:r>
      <w:r w:rsidR="002D1095">
        <w:rPr>
          <w:rFonts w:ascii="Baskerville Old Face" w:hAnsi="Baskerville Old Face"/>
          <w:sz w:val="24"/>
        </w:rPr>
        <w:t>förening</w:t>
      </w:r>
      <w:r w:rsidR="008A100D">
        <w:rPr>
          <w:rFonts w:ascii="Baskerville Old Face" w:hAnsi="Baskerville Old Face"/>
          <w:sz w:val="24"/>
        </w:rPr>
        <w:t xml:space="preserve"> ger </w:t>
      </w:r>
      <w:r>
        <w:rPr>
          <w:rFonts w:ascii="Baskerville Old Face" w:hAnsi="Baskerville Old Face"/>
          <w:sz w:val="24"/>
        </w:rPr>
        <w:t>våra medlemmar</w:t>
      </w:r>
      <w:r w:rsidR="008A100D">
        <w:rPr>
          <w:rFonts w:ascii="Baskerville Old Face" w:hAnsi="Baskerville Old Face"/>
          <w:sz w:val="24"/>
        </w:rPr>
        <w:t xml:space="preserve"> förutsättningar för en säker och </w:t>
      </w:r>
      <w:r w:rsidR="00840581">
        <w:rPr>
          <w:rFonts w:ascii="Baskerville Old Face" w:hAnsi="Baskerville Old Face"/>
          <w:sz w:val="24"/>
        </w:rPr>
        <w:t xml:space="preserve">meningsfull paddling </w:t>
      </w:r>
      <w:r w:rsidR="008A100D">
        <w:rPr>
          <w:rFonts w:ascii="Baskerville Old Face" w:hAnsi="Baskerville Old Face"/>
          <w:sz w:val="24"/>
        </w:rPr>
        <w:t xml:space="preserve">genom </w:t>
      </w:r>
      <w:r w:rsidR="00840581">
        <w:rPr>
          <w:rFonts w:ascii="Baskerville Old Face" w:hAnsi="Baskerville Old Face"/>
          <w:sz w:val="24"/>
        </w:rPr>
        <w:t>den utrustning,</w:t>
      </w:r>
      <w:r w:rsidR="008A100D">
        <w:rPr>
          <w:rFonts w:ascii="Baskerville Old Face" w:hAnsi="Baskerville Old Face"/>
          <w:sz w:val="24"/>
        </w:rPr>
        <w:t xml:space="preserve"> information </w:t>
      </w:r>
      <w:r w:rsidR="00840581">
        <w:rPr>
          <w:rFonts w:ascii="Baskerville Old Face" w:hAnsi="Baskerville Old Face"/>
          <w:sz w:val="24"/>
        </w:rPr>
        <w:t xml:space="preserve">och ledarskap </w:t>
      </w:r>
      <w:r w:rsidR="008A100D">
        <w:rPr>
          <w:rFonts w:ascii="Baskerville Old Face" w:hAnsi="Baskerville Old Face"/>
          <w:sz w:val="24"/>
        </w:rPr>
        <w:t xml:space="preserve">vi ger. </w:t>
      </w:r>
      <w:r w:rsidR="00840581">
        <w:rPr>
          <w:rFonts w:ascii="Baskerville Old Face" w:hAnsi="Baskerville Old Face"/>
          <w:sz w:val="24"/>
        </w:rPr>
        <w:t xml:space="preserve">Medlemmar som är ute på egen hand </w:t>
      </w:r>
      <w:r w:rsidR="008A100D">
        <w:rPr>
          <w:rFonts w:ascii="Baskerville Old Face" w:hAnsi="Baskerville Old Face"/>
          <w:sz w:val="24"/>
        </w:rPr>
        <w:t>fattar beslut och agerar efter bästa förmåga</w:t>
      </w:r>
      <w:r w:rsidR="00840581">
        <w:rPr>
          <w:rFonts w:ascii="Baskerville Old Face" w:hAnsi="Baskerville Old Face"/>
          <w:sz w:val="24"/>
        </w:rPr>
        <w:t>, när de använder föreningens utrustning ska vi ge förutsättningar genom god information och utrustning som håller standard.</w:t>
      </w:r>
    </w:p>
    <w:p w:rsidR="008A100D" w:rsidRPr="00EE2829" w:rsidRDefault="008A100D" w:rsidP="00EE2829">
      <w:pPr>
        <w:pStyle w:val="Ingetavstnd"/>
        <w:rPr>
          <w:rFonts w:ascii="Garamond" w:hAnsi="Garamond"/>
          <w:b/>
          <w:sz w:val="24"/>
        </w:rPr>
      </w:pPr>
      <w:r w:rsidRPr="00EE2829">
        <w:rPr>
          <w:rFonts w:ascii="Garamond" w:hAnsi="Garamond"/>
          <w:b/>
          <w:sz w:val="24"/>
        </w:rPr>
        <w:t>Utbildad</w:t>
      </w:r>
      <w:r w:rsidR="009C1AD1" w:rsidRPr="00EE2829">
        <w:rPr>
          <w:rFonts w:ascii="Garamond" w:hAnsi="Garamond"/>
          <w:b/>
          <w:sz w:val="24"/>
        </w:rPr>
        <w:t>e ledare</w:t>
      </w:r>
    </w:p>
    <w:p w:rsidR="00561EE2" w:rsidRPr="00561EE2" w:rsidRDefault="00561EE2" w:rsidP="00561EE2">
      <w:pPr>
        <w:rPr>
          <w:rFonts w:ascii="Times New Roman" w:hAnsi="Times New Roman" w:cs="Times New Roman"/>
          <w:sz w:val="24"/>
        </w:rPr>
      </w:pPr>
      <w:r w:rsidRPr="00561EE2">
        <w:rPr>
          <w:rFonts w:ascii="Times New Roman" w:hAnsi="Times New Roman" w:cs="Times New Roman"/>
          <w:sz w:val="24"/>
        </w:rPr>
        <w:t>Beskri</w:t>
      </w:r>
      <w:r>
        <w:rPr>
          <w:rFonts w:ascii="Times New Roman" w:hAnsi="Times New Roman" w:cs="Times New Roman"/>
          <w:sz w:val="24"/>
        </w:rPr>
        <w:t>vning av vår</w:t>
      </w:r>
      <w:r w:rsidR="00840581">
        <w:rPr>
          <w:rFonts w:ascii="Times New Roman" w:hAnsi="Times New Roman" w:cs="Times New Roman"/>
          <w:sz w:val="24"/>
        </w:rPr>
        <w:t>a</w:t>
      </w:r>
      <w:r>
        <w:rPr>
          <w:rFonts w:ascii="Times New Roman" w:hAnsi="Times New Roman" w:cs="Times New Roman"/>
          <w:sz w:val="24"/>
        </w:rPr>
        <w:t xml:space="preserve"> </w:t>
      </w:r>
      <w:r w:rsidR="00840581">
        <w:rPr>
          <w:rFonts w:ascii="Times New Roman" w:hAnsi="Times New Roman" w:cs="Times New Roman"/>
          <w:sz w:val="24"/>
        </w:rPr>
        <w:t>ledare</w:t>
      </w:r>
      <w:r>
        <w:rPr>
          <w:rFonts w:ascii="Times New Roman" w:hAnsi="Times New Roman" w:cs="Times New Roman"/>
          <w:sz w:val="24"/>
        </w:rPr>
        <w:t xml:space="preserve"> och deras kunskaper</w:t>
      </w:r>
    </w:p>
    <w:tbl>
      <w:tblPr>
        <w:tblStyle w:val="Tabellrutnt"/>
        <w:tblW w:w="0" w:type="auto"/>
        <w:tblLook w:val="04A0" w:firstRow="1" w:lastRow="0" w:firstColumn="1" w:lastColumn="0" w:noHBand="0" w:noVBand="1"/>
      </w:tblPr>
      <w:tblGrid>
        <w:gridCol w:w="1734"/>
        <w:gridCol w:w="1496"/>
        <w:gridCol w:w="2126"/>
        <w:gridCol w:w="2294"/>
        <w:gridCol w:w="1412"/>
      </w:tblGrid>
      <w:tr w:rsidR="002D1095" w:rsidTr="002D1095">
        <w:tc>
          <w:tcPr>
            <w:tcW w:w="1734" w:type="dxa"/>
            <w:shd w:val="clear" w:color="auto" w:fill="E7E6E6" w:themeFill="background2"/>
          </w:tcPr>
          <w:p w:rsidR="002D1095" w:rsidRDefault="002D1095" w:rsidP="008A100D">
            <w:pPr>
              <w:rPr>
                <w:rFonts w:ascii="Baskerville Old Face" w:hAnsi="Baskerville Old Face"/>
                <w:sz w:val="24"/>
              </w:rPr>
            </w:pPr>
            <w:r>
              <w:rPr>
                <w:rFonts w:ascii="Baskerville Old Face" w:hAnsi="Baskerville Old Face"/>
                <w:sz w:val="24"/>
              </w:rPr>
              <w:t>Namn</w:t>
            </w:r>
          </w:p>
        </w:tc>
        <w:tc>
          <w:tcPr>
            <w:tcW w:w="1496" w:type="dxa"/>
            <w:shd w:val="clear" w:color="auto" w:fill="E7E6E6" w:themeFill="background2"/>
          </w:tcPr>
          <w:p w:rsidR="002D1095" w:rsidRDefault="002D1095" w:rsidP="008A100D">
            <w:pPr>
              <w:rPr>
                <w:rFonts w:ascii="Baskerville Old Face" w:hAnsi="Baskerville Old Face"/>
                <w:sz w:val="24"/>
              </w:rPr>
            </w:pPr>
            <w:r>
              <w:rPr>
                <w:rFonts w:ascii="Baskerville Old Face" w:hAnsi="Baskerville Old Face"/>
                <w:sz w:val="24"/>
              </w:rPr>
              <w:t>Kunskaper &amp; erfarenheter</w:t>
            </w:r>
          </w:p>
        </w:tc>
        <w:tc>
          <w:tcPr>
            <w:tcW w:w="2126" w:type="dxa"/>
            <w:shd w:val="clear" w:color="auto" w:fill="E7E6E6" w:themeFill="background2"/>
          </w:tcPr>
          <w:p w:rsidR="002D1095" w:rsidRDefault="002D1095" w:rsidP="008A100D">
            <w:pPr>
              <w:rPr>
                <w:rFonts w:ascii="Baskerville Old Face" w:hAnsi="Baskerville Old Face"/>
                <w:sz w:val="24"/>
              </w:rPr>
            </w:pPr>
            <w:r>
              <w:rPr>
                <w:rFonts w:ascii="Baskerville Old Face" w:hAnsi="Baskerville Old Face"/>
                <w:sz w:val="24"/>
              </w:rPr>
              <w:t>Paddlingskunskaper</w:t>
            </w:r>
          </w:p>
        </w:tc>
        <w:tc>
          <w:tcPr>
            <w:tcW w:w="2294" w:type="dxa"/>
            <w:shd w:val="clear" w:color="auto" w:fill="E7E6E6" w:themeFill="background2"/>
          </w:tcPr>
          <w:p w:rsidR="002D1095" w:rsidRDefault="002D1095" w:rsidP="008A100D">
            <w:pPr>
              <w:rPr>
                <w:rFonts w:ascii="Baskerville Old Face" w:hAnsi="Baskerville Old Face"/>
                <w:sz w:val="24"/>
              </w:rPr>
            </w:pPr>
            <w:r>
              <w:rPr>
                <w:rFonts w:ascii="Baskerville Old Face" w:hAnsi="Baskerville Old Face"/>
                <w:sz w:val="24"/>
              </w:rPr>
              <w:t>Säkerhetskunskaper</w:t>
            </w:r>
          </w:p>
        </w:tc>
        <w:tc>
          <w:tcPr>
            <w:tcW w:w="1412" w:type="dxa"/>
            <w:shd w:val="clear" w:color="auto" w:fill="E7E6E6" w:themeFill="background2"/>
          </w:tcPr>
          <w:p w:rsidR="002D1095" w:rsidRDefault="002D1095" w:rsidP="008A100D">
            <w:pPr>
              <w:rPr>
                <w:rFonts w:ascii="Baskerville Old Face" w:hAnsi="Baskerville Old Face"/>
                <w:sz w:val="24"/>
              </w:rPr>
            </w:pPr>
            <w:r>
              <w:rPr>
                <w:rFonts w:ascii="Baskerville Old Face" w:hAnsi="Baskerville Old Face"/>
                <w:sz w:val="24"/>
              </w:rPr>
              <w:t>Uppdrag</w:t>
            </w:r>
          </w:p>
        </w:tc>
      </w:tr>
      <w:tr w:rsidR="002D1095" w:rsidTr="002D1095">
        <w:tc>
          <w:tcPr>
            <w:tcW w:w="1734" w:type="dxa"/>
          </w:tcPr>
          <w:p w:rsidR="002D1095" w:rsidRDefault="002D1095" w:rsidP="008A100D">
            <w:pPr>
              <w:rPr>
                <w:rFonts w:ascii="Baskerville Old Face" w:hAnsi="Baskerville Old Face"/>
                <w:sz w:val="24"/>
              </w:rPr>
            </w:pPr>
            <w:r>
              <w:rPr>
                <w:rFonts w:ascii="Baskerville Old Face" w:hAnsi="Baskerville Old Face"/>
                <w:sz w:val="24"/>
              </w:rPr>
              <w:t>Görel Nilsson,</w:t>
            </w:r>
          </w:p>
          <w:p w:rsidR="002D1095" w:rsidRDefault="002D1095" w:rsidP="008A100D">
            <w:pPr>
              <w:rPr>
                <w:rFonts w:ascii="Baskerville Old Face" w:hAnsi="Baskerville Old Face"/>
                <w:sz w:val="24"/>
              </w:rPr>
            </w:pPr>
          </w:p>
        </w:tc>
        <w:tc>
          <w:tcPr>
            <w:tcW w:w="1496" w:type="dxa"/>
          </w:tcPr>
          <w:p w:rsidR="002D1095" w:rsidRDefault="002D1095" w:rsidP="008A100D">
            <w:pPr>
              <w:rPr>
                <w:rFonts w:ascii="Baskerville Old Face" w:hAnsi="Baskerville Old Face"/>
                <w:sz w:val="24"/>
              </w:rPr>
            </w:pPr>
          </w:p>
        </w:tc>
        <w:tc>
          <w:tcPr>
            <w:tcW w:w="2126" w:type="dxa"/>
          </w:tcPr>
          <w:p w:rsidR="002D1095" w:rsidRDefault="002D1095" w:rsidP="008A100D">
            <w:pPr>
              <w:rPr>
                <w:rFonts w:ascii="Baskerville Old Face" w:hAnsi="Baskerville Old Face"/>
                <w:sz w:val="24"/>
              </w:rPr>
            </w:pPr>
            <w:r>
              <w:rPr>
                <w:rFonts w:ascii="Baskerville Old Face" w:hAnsi="Baskerville Old Face"/>
                <w:sz w:val="24"/>
              </w:rPr>
              <w:t>Grönt paddelpass Canadensare</w:t>
            </w:r>
          </w:p>
        </w:tc>
        <w:tc>
          <w:tcPr>
            <w:tcW w:w="2294" w:type="dxa"/>
          </w:tcPr>
          <w:p w:rsidR="002D1095" w:rsidRDefault="002D1095" w:rsidP="008A100D">
            <w:pPr>
              <w:rPr>
                <w:rFonts w:ascii="Baskerville Old Face" w:hAnsi="Baskerville Old Face"/>
                <w:sz w:val="24"/>
              </w:rPr>
            </w:pPr>
            <w:r>
              <w:rPr>
                <w:rFonts w:ascii="Baskerville Old Face" w:hAnsi="Baskerville Old Face"/>
                <w:sz w:val="24"/>
              </w:rPr>
              <w:t>Turledare 1-utbildning</w:t>
            </w:r>
          </w:p>
          <w:p w:rsidR="002D1095" w:rsidRDefault="002D1095" w:rsidP="008A100D">
            <w:pPr>
              <w:rPr>
                <w:rFonts w:ascii="Baskerville Old Face" w:hAnsi="Baskerville Old Face"/>
                <w:sz w:val="24"/>
              </w:rPr>
            </w:pPr>
            <w:r>
              <w:rPr>
                <w:rFonts w:ascii="Baskerville Old Face" w:hAnsi="Baskerville Old Face"/>
                <w:sz w:val="24"/>
              </w:rPr>
              <w:t>Första Hjälpen &amp; HLR</w:t>
            </w:r>
          </w:p>
        </w:tc>
        <w:tc>
          <w:tcPr>
            <w:tcW w:w="1412" w:type="dxa"/>
          </w:tcPr>
          <w:p w:rsidR="002D1095" w:rsidRDefault="002D1095" w:rsidP="008A100D">
            <w:pPr>
              <w:rPr>
                <w:rFonts w:ascii="Baskerville Old Face" w:hAnsi="Baskerville Old Face"/>
                <w:sz w:val="24"/>
              </w:rPr>
            </w:pPr>
          </w:p>
        </w:tc>
      </w:tr>
      <w:tr w:rsidR="002D1095" w:rsidTr="002D1095">
        <w:tc>
          <w:tcPr>
            <w:tcW w:w="1734" w:type="dxa"/>
          </w:tcPr>
          <w:p w:rsidR="002D1095" w:rsidRDefault="002D1095" w:rsidP="008A100D">
            <w:pPr>
              <w:rPr>
                <w:rFonts w:ascii="Baskerville Old Face" w:hAnsi="Baskerville Old Face"/>
                <w:sz w:val="24"/>
              </w:rPr>
            </w:pPr>
            <w:r>
              <w:rPr>
                <w:rFonts w:ascii="Baskerville Old Face" w:hAnsi="Baskerville Old Face"/>
                <w:sz w:val="24"/>
              </w:rPr>
              <w:t xml:space="preserve">Nils </w:t>
            </w:r>
            <w:proofErr w:type="spellStart"/>
            <w:r>
              <w:rPr>
                <w:rFonts w:ascii="Baskerville Old Face" w:hAnsi="Baskerville Old Face"/>
                <w:sz w:val="24"/>
              </w:rPr>
              <w:t>Görelsson</w:t>
            </w:r>
            <w:proofErr w:type="spellEnd"/>
            <w:r>
              <w:rPr>
                <w:rFonts w:ascii="Baskerville Old Face" w:hAnsi="Baskerville Old Face"/>
                <w:sz w:val="24"/>
              </w:rPr>
              <w:t>,</w:t>
            </w:r>
          </w:p>
          <w:p w:rsidR="002D1095" w:rsidRDefault="002D1095" w:rsidP="008A100D">
            <w:pPr>
              <w:rPr>
                <w:rFonts w:ascii="Baskerville Old Face" w:hAnsi="Baskerville Old Face"/>
                <w:sz w:val="24"/>
              </w:rPr>
            </w:pPr>
            <w:r>
              <w:rPr>
                <w:rFonts w:ascii="Baskerville Old Face" w:hAnsi="Baskerville Old Face"/>
                <w:sz w:val="24"/>
              </w:rPr>
              <w:t>Ungdomsledare</w:t>
            </w:r>
          </w:p>
        </w:tc>
        <w:tc>
          <w:tcPr>
            <w:tcW w:w="1496" w:type="dxa"/>
          </w:tcPr>
          <w:p w:rsidR="002D1095" w:rsidRDefault="002D1095" w:rsidP="008A100D">
            <w:pPr>
              <w:rPr>
                <w:rFonts w:ascii="Baskerville Old Face" w:hAnsi="Baskerville Old Face"/>
                <w:sz w:val="24"/>
              </w:rPr>
            </w:pPr>
          </w:p>
        </w:tc>
        <w:tc>
          <w:tcPr>
            <w:tcW w:w="2126" w:type="dxa"/>
          </w:tcPr>
          <w:p w:rsidR="002D1095" w:rsidRDefault="002D1095" w:rsidP="008A100D">
            <w:pPr>
              <w:rPr>
                <w:rFonts w:ascii="Baskerville Old Face" w:hAnsi="Baskerville Old Face"/>
                <w:sz w:val="24"/>
              </w:rPr>
            </w:pPr>
            <w:r>
              <w:rPr>
                <w:rFonts w:ascii="Baskerville Old Face" w:hAnsi="Baskerville Old Face"/>
                <w:sz w:val="24"/>
              </w:rPr>
              <w:t>Grönt Paddelpass</w:t>
            </w:r>
          </w:p>
        </w:tc>
        <w:tc>
          <w:tcPr>
            <w:tcW w:w="2294" w:type="dxa"/>
          </w:tcPr>
          <w:p w:rsidR="002D1095" w:rsidRDefault="002D1095" w:rsidP="008A100D">
            <w:pPr>
              <w:rPr>
                <w:rFonts w:ascii="Baskerville Old Face" w:hAnsi="Baskerville Old Face"/>
                <w:sz w:val="24"/>
              </w:rPr>
            </w:pPr>
            <w:r>
              <w:rPr>
                <w:rFonts w:ascii="Baskerville Old Face" w:hAnsi="Baskerville Old Face"/>
                <w:sz w:val="24"/>
              </w:rPr>
              <w:t>GSRT (Grundläggande Säkerhet &amp; Räddningsteknik)</w:t>
            </w:r>
          </w:p>
          <w:p w:rsidR="002D1095" w:rsidRDefault="002D1095" w:rsidP="008A100D">
            <w:pPr>
              <w:rPr>
                <w:rFonts w:ascii="Baskerville Old Face" w:hAnsi="Baskerville Old Face"/>
                <w:sz w:val="24"/>
              </w:rPr>
            </w:pPr>
            <w:r>
              <w:rPr>
                <w:rFonts w:ascii="Baskerville Old Face" w:hAnsi="Baskerville Old Face"/>
                <w:sz w:val="24"/>
              </w:rPr>
              <w:t>Lekande kanot</w:t>
            </w:r>
          </w:p>
          <w:p w:rsidR="002D1095" w:rsidRDefault="002D1095" w:rsidP="008A100D">
            <w:pPr>
              <w:rPr>
                <w:rFonts w:ascii="Baskerville Old Face" w:hAnsi="Baskerville Old Face"/>
                <w:sz w:val="24"/>
              </w:rPr>
            </w:pPr>
            <w:r>
              <w:rPr>
                <w:rFonts w:ascii="Baskerville Old Face" w:hAnsi="Baskerville Old Face"/>
                <w:sz w:val="24"/>
              </w:rPr>
              <w:t>HLR</w:t>
            </w:r>
          </w:p>
        </w:tc>
        <w:tc>
          <w:tcPr>
            <w:tcW w:w="1412" w:type="dxa"/>
          </w:tcPr>
          <w:p w:rsidR="002D1095" w:rsidRDefault="002D1095" w:rsidP="008A100D">
            <w:pPr>
              <w:rPr>
                <w:rFonts w:ascii="Baskerville Old Face" w:hAnsi="Baskerville Old Face"/>
                <w:sz w:val="24"/>
              </w:rPr>
            </w:pPr>
          </w:p>
        </w:tc>
      </w:tr>
      <w:tr w:rsidR="002D1095" w:rsidTr="002D1095">
        <w:tc>
          <w:tcPr>
            <w:tcW w:w="1734" w:type="dxa"/>
          </w:tcPr>
          <w:p w:rsidR="002D1095" w:rsidRDefault="002D1095" w:rsidP="008A100D">
            <w:pPr>
              <w:rPr>
                <w:rFonts w:ascii="Baskerville Old Face" w:hAnsi="Baskerville Old Face"/>
                <w:sz w:val="24"/>
              </w:rPr>
            </w:pPr>
            <w:r>
              <w:rPr>
                <w:rFonts w:ascii="Baskerville Old Face" w:hAnsi="Baskerville Old Face"/>
                <w:sz w:val="24"/>
              </w:rPr>
              <w:t xml:space="preserve">Kalle </w:t>
            </w:r>
            <w:proofErr w:type="spellStart"/>
            <w:r>
              <w:rPr>
                <w:rFonts w:ascii="Baskerville Old Face" w:hAnsi="Baskerville Old Face"/>
                <w:sz w:val="24"/>
              </w:rPr>
              <w:t>Bååth</w:t>
            </w:r>
            <w:proofErr w:type="spellEnd"/>
            <w:r>
              <w:rPr>
                <w:rFonts w:ascii="Baskerville Old Face" w:hAnsi="Baskerville Old Face"/>
                <w:sz w:val="24"/>
              </w:rPr>
              <w:t>,</w:t>
            </w:r>
          </w:p>
          <w:p w:rsidR="002D1095" w:rsidRDefault="002D1095" w:rsidP="008A100D">
            <w:pPr>
              <w:rPr>
                <w:rFonts w:ascii="Baskerville Old Face" w:hAnsi="Baskerville Old Face"/>
                <w:sz w:val="24"/>
              </w:rPr>
            </w:pPr>
          </w:p>
        </w:tc>
        <w:tc>
          <w:tcPr>
            <w:tcW w:w="1496" w:type="dxa"/>
          </w:tcPr>
          <w:p w:rsidR="002D1095" w:rsidRDefault="002D1095" w:rsidP="008A100D">
            <w:pPr>
              <w:rPr>
                <w:rFonts w:ascii="Baskerville Old Face" w:hAnsi="Baskerville Old Face"/>
                <w:sz w:val="24"/>
              </w:rPr>
            </w:pPr>
          </w:p>
        </w:tc>
        <w:tc>
          <w:tcPr>
            <w:tcW w:w="2126" w:type="dxa"/>
          </w:tcPr>
          <w:p w:rsidR="002D1095" w:rsidRDefault="002D1095" w:rsidP="008A100D">
            <w:pPr>
              <w:rPr>
                <w:rFonts w:ascii="Baskerville Old Face" w:hAnsi="Baskerville Old Face"/>
                <w:sz w:val="24"/>
              </w:rPr>
            </w:pPr>
            <w:r>
              <w:rPr>
                <w:rFonts w:ascii="Baskerville Old Face" w:hAnsi="Baskerville Old Face"/>
                <w:sz w:val="24"/>
              </w:rPr>
              <w:t>Målsättning Grönt paddelpass under 2016</w:t>
            </w:r>
          </w:p>
        </w:tc>
        <w:tc>
          <w:tcPr>
            <w:tcW w:w="2294" w:type="dxa"/>
          </w:tcPr>
          <w:p w:rsidR="002D1095" w:rsidRDefault="002D1095" w:rsidP="008A100D">
            <w:pPr>
              <w:rPr>
                <w:rFonts w:ascii="Baskerville Old Face" w:hAnsi="Baskerville Old Face"/>
                <w:sz w:val="24"/>
              </w:rPr>
            </w:pPr>
            <w:r>
              <w:rPr>
                <w:rFonts w:ascii="Baskerville Old Face" w:hAnsi="Baskerville Old Face"/>
                <w:sz w:val="24"/>
              </w:rPr>
              <w:t>Enligt internutbildning</w:t>
            </w:r>
          </w:p>
        </w:tc>
        <w:tc>
          <w:tcPr>
            <w:tcW w:w="1412" w:type="dxa"/>
          </w:tcPr>
          <w:p w:rsidR="002D1095" w:rsidRDefault="002D1095" w:rsidP="008A100D">
            <w:pPr>
              <w:rPr>
                <w:rFonts w:ascii="Baskerville Old Face" w:hAnsi="Baskerville Old Face"/>
                <w:sz w:val="24"/>
              </w:rPr>
            </w:pPr>
          </w:p>
        </w:tc>
      </w:tr>
    </w:tbl>
    <w:p w:rsidR="00A911E9" w:rsidRDefault="00A911E9" w:rsidP="008A100D">
      <w:pPr>
        <w:rPr>
          <w:rFonts w:ascii="Baskerville Old Face" w:hAnsi="Baskerville Old Face"/>
          <w:sz w:val="24"/>
        </w:rPr>
      </w:pPr>
    </w:p>
    <w:p w:rsidR="00C93C8E" w:rsidRDefault="00C93C8E" w:rsidP="008A100D">
      <w:pPr>
        <w:rPr>
          <w:rFonts w:ascii="Baskerville Old Face" w:hAnsi="Baskerville Old Face"/>
          <w:sz w:val="24"/>
        </w:rPr>
      </w:pPr>
    </w:p>
    <w:p w:rsidR="00C93C8E" w:rsidRDefault="00C93C8E" w:rsidP="008A100D">
      <w:pPr>
        <w:rPr>
          <w:rFonts w:ascii="Baskerville Old Face" w:hAnsi="Baskerville Old Face"/>
          <w:sz w:val="24"/>
        </w:rPr>
      </w:pPr>
    </w:p>
    <w:p w:rsidR="00C93C8E" w:rsidRDefault="00C93C8E" w:rsidP="008A100D">
      <w:pPr>
        <w:rPr>
          <w:rFonts w:ascii="Baskerville Old Face" w:hAnsi="Baskerville Old Face"/>
          <w:sz w:val="24"/>
        </w:rPr>
      </w:pPr>
    </w:p>
    <w:p w:rsidR="00C93C8E" w:rsidRDefault="00C93C8E" w:rsidP="008A100D">
      <w:pPr>
        <w:rPr>
          <w:rFonts w:ascii="Baskerville Old Face" w:hAnsi="Baskerville Old Face"/>
          <w:sz w:val="24"/>
        </w:rPr>
      </w:pPr>
    </w:p>
    <w:p w:rsidR="008A100D" w:rsidRPr="00EE2829" w:rsidRDefault="00840581" w:rsidP="00EE2829">
      <w:pPr>
        <w:pStyle w:val="Ingetavstnd"/>
        <w:rPr>
          <w:rFonts w:ascii="Garamond" w:hAnsi="Garamond"/>
          <w:b/>
          <w:sz w:val="24"/>
        </w:rPr>
      </w:pPr>
      <w:r w:rsidRPr="00EE2829">
        <w:rPr>
          <w:rFonts w:ascii="Garamond" w:hAnsi="Garamond"/>
          <w:b/>
          <w:sz w:val="24"/>
        </w:rPr>
        <w:t>Internutbildning</w:t>
      </w:r>
    </w:p>
    <w:p w:rsidR="00A217F4" w:rsidRPr="00A217F4" w:rsidRDefault="00A217F4" w:rsidP="00A217F4">
      <w:pPr>
        <w:rPr>
          <w:rFonts w:ascii="Times New Roman" w:hAnsi="Times New Roman" w:cs="Times New Roman"/>
        </w:rPr>
      </w:pPr>
      <w:r w:rsidRPr="00A217F4">
        <w:rPr>
          <w:rFonts w:ascii="Times New Roman" w:hAnsi="Times New Roman" w:cs="Times New Roman"/>
        </w:rPr>
        <w:t xml:space="preserve">Detta </w:t>
      </w:r>
      <w:r>
        <w:rPr>
          <w:rFonts w:ascii="Times New Roman" w:hAnsi="Times New Roman" w:cs="Times New Roman"/>
        </w:rPr>
        <w:t>ge</w:t>
      </w:r>
      <w:r w:rsidR="009C1AD1">
        <w:rPr>
          <w:rFonts w:ascii="Times New Roman" w:hAnsi="Times New Roman" w:cs="Times New Roman"/>
        </w:rPr>
        <w:t>nomförs varje år med nya ledare</w:t>
      </w:r>
      <w:r>
        <w:rPr>
          <w:rFonts w:ascii="Times New Roman" w:hAnsi="Times New Roman" w:cs="Times New Roman"/>
        </w:rPr>
        <w:t>.</w:t>
      </w:r>
    </w:p>
    <w:tbl>
      <w:tblPr>
        <w:tblStyle w:val="Tabellrutnt"/>
        <w:tblW w:w="9067" w:type="dxa"/>
        <w:tblLook w:val="04A0" w:firstRow="1" w:lastRow="0" w:firstColumn="1" w:lastColumn="0" w:noHBand="0" w:noVBand="1"/>
      </w:tblPr>
      <w:tblGrid>
        <w:gridCol w:w="2265"/>
        <w:gridCol w:w="6802"/>
      </w:tblGrid>
      <w:tr w:rsidR="00A911E9" w:rsidRPr="00A911E9" w:rsidTr="00A911E9">
        <w:tc>
          <w:tcPr>
            <w:tcW w:w="2265" w:type="dxa"/>
            <w:shd w:val="clear" w:color="auto" w:fill="E7E6E6" w:themeFill="background2"/>
          </w:tcPr>
          <w:p w:rsidR="00A911E9" w:rsidRPr="00A911E9" w:rsidRDefault="00A911E9" w:rsidP="0041585C">
            <w:pPr>
              <w:rPr>
                <w:rFonts w:ascii="Baskerville Old Face" w:hAnsi="Baskerville Old Face"/>
                <w:sz w:val="24"/>
              </w:rPr>
            </w:pPr>
            <w:r>
              <w:rPr>
                <w:rFonts w:ascii="Baskerville Old Face" w:hAnsi="Baskerville Old Face"/>
                <w:sz w:val="24"/>
              </w:rPr>
              <w:t>Omfattning</w:t>
            </w:r>
          </w:p>
        </w:tc>
        <w:tc>
          <w:tcPr>
            <w:tcW w:w="6802" w:type="dxa"/>
          </w:tcPr>
          <w:p w:rsidR="00A911E9" w:rsidRDefault="00A911E9" w:rsidP="0041585C">
            <w:pPr>
              <w:rPr>
                <w:rFonts w:ascii="Baskerville Old Face" w:hAnsi="Baskerville Old Face"/>
                <w:sz w:val="24"/>
              </w:rPr>
            </w:pPr>
            <w:r>
              <w:rPr>
                <w:rFonts w:ascii="Baskerville Old Face" w:hAnsi="Baskerville Old Face"/>
                <w:sz w:val="24"/>
              </w:rPr>
              <w:t>3 timmar vid 2 tillfällen = 6 timmar</w:t>
            </w:r>
          </w:p>
        </w:tc>
      </w:tr>
      <w:tr w:rsidR="00A911E9" w:rsidRPr="00A911E9" w:rsidTr="00A911E9">
        <w:tc>
          <w:tcPr>
            <w:tcW w:w="2265" w:type="dxa"/>
            <w:shd w:val="clear" w:color="auto" w:fill="E7E6E6" w:themeFill="background2"/>
          </w:tcPr>
          <w:p w:rsidR="00A911E9" w:rsidRPr="00A911E9" w:rsidRDefault="00A911E9" w:rsidP="00A911E9">
            <w:pPr>
              <w:rPr>
                <w:rFonts w:ascii="Baskerville Old Face" w:hAnsi="Baskerville Old Face"/>
                <w:sz w:val="24"/>
              </w:rPr>
            </w:pPr>
            <w:r w:rsidRPr="00A911E9">
              <w:rPr>
                <w:rFonts w:ascii="Baskerville Old Face" w:hAnsi="Baskerville Old Face"/>
                <w:sz w:val="24"/>
              </w:rPr>
              <w:t>Innehåll</w:t>
            </w:r>
          </w:p>
        </w:tc>
        <w:tc>
          <w:tcPr>
            <w:tcW w:w="6802" w:type="dxa"/>
          </w:tcPr>
          <w:p w:rsidR="00A911E9" w:rsidRPr="00A12B29" w:rsidRDefault="00A12B29" w:rsidP="00A12B29">
            <w:pPr>
              <w:rPr>
                <w:rFonts w:ascii="Baskerville Old Face" w:hAnsi="Baskerville Old Face"/>
                <w:sz w:val="24"/>
              </w:rPr>
            </w:pPr>
            <w:r>
              <w:rPr>
                <w:rFonts w:ascii="Baskerville Old Face" w:hAnsi="Baskerville Old Face"/>
                <w:sz w:val="24"/>
              </w:rPr>
              <w:t xml:space="preserve">Att fästa och lossa kanoter på släp, </w:t>
            </w:r>
            <w:r w:rsidR="00A911E9" w:rsidRPr="00A12B29">
              <w:rPr>
                <w:rFonts w:ascii="Baskerville Old Face" w:hAnsi="Baskerville Old Face"/>
                <w:sz w:val="24"/>
              </w:rPr>
              <w:t>Säker lyft och bärteknik, Lokalkännedom &amp; sevärdheter, Säkerhetsplanen</w:t>
            </w:r>
            <w:r w:rsidR="00DF084B">
              <w:rPr>
                <w:rFonts w:ascii="Baskerville Old Face" w:hAnsi="Baskerville Old Face"/>
                <w:sz w:val="24"/>
              </w:rPr>
              <w:t xml:space="preserve"> och krisplanen</w:t>
            </w:r>
            <w:r w:rsidR="00A911E9" w:rsidRPr="00A12B29">
              <w:rPr>
                <w:rFonts w:ascii="Baskerville Old Face" w:hAnsi="Baskerville Old Face"/>
                <w:sz w:val="24"/>
              </w:rPr>
              <w:t xml:space="preserve">, Anpassad kanotutrustning, </w:t>
            </w:r>
            <w:r w:rsidR="009C1AD1">
              <w:rPr>
                <w:rFonts w:ascii="Baskerville Old Face" w:hAnsi="Baskerville Old Face"/>
                <w:sz w:val="24"/>
              </w:rPr>
              <w:t>Boka och lämna ut kanoter</w:t>
            </w:r>
            <w:r w:rsidR="00A911E9" w:rsidRPr="00A12B29">
              <w:rPr>
                <w:rFonts w:ascii="Baskerville Old Face" w:hAnsi="Baskerville Old Face"/>
                <w:sz w:val="24"/>
              </w:rPr>
              <w:t xml:space="preserve"> kundmottagande, Återlämning och utrustningskoll</w:t>
            </w:r>
            <w:r w:rsidR="00A217F4">
              <w:rPr>
                <w:rFonts w:ascii="Baskerville Old Face" w:hAnsi="Baskerville Old Face"/>
                <w:sz w:val="24"/>
              </w:rPr>
              <w:t>.</w:t>
            </w:r>
          </w:p>
        </w:tc>
      </w:tr>
    </w:tbl>
    <w:p w:rsidR="00A911E9" w:rsidRDefault="00A911E9" w:rsidP="008A100D">
      <w:pPr>
        <w:rPr>
          <w:rFonts w:ascii="Baskerville Old Face" w:hAnsi="Baskerville Old Face"/>
          <w:sz w:val="24"/>
        </w:rPr>
      </w:pPr>
    </w:p>
    <w:p w:rsidR="008A100D" w:rsidRPr="00EE2829" w:rsidRDefault="00840581" w:rsidP="00EE2829">
      <w:pPr>
        <w:pStyle w:val="Ingetavstnd"/>
        <w:rPr>
          <w:rFonts w:ascii="Garamond" w:hAnsi="Garamond"/>
          <w:b/>
          <w:sz w:val="24"/>
        </w:rPr>
      </w:pPr>
      <w:r w:rsidRPr="00EE2829">
        <w:rPr>
          <w:rFonts w:ascii="Garamond" w:hAnsi="Garamond"/>
          <w:b/>
          <w:sz w:val="24"/>
        </w:rPr>
        <w:t>Föreningens</w:t>
      </w:r>
      <w:r w:rsidR="00A12B29" w:rsidRPr="00EE2829">
        <w:rPr>
          <w:rFonts w:ascii="Garamond" w:hAnsi="Garamond"/>
          <w:b/>
          <w:sz w:val="24"/>
        </w:rPr>
        <w:t xml:space="preserve"> utrustning</w:t>
      </w:r>
      <w:r w:rsidR="008A100D" w:rsidRPr="00EE2829">
        <w:rPr>
          <w:rFonts w:ascii="Garamond" w:hAnsi="Garamond"/>
          <w:b/>
          <w:sz w:val="24"/>
        </w:rPr>
        <w:t xml:space="preserve"> och skick</w:t>
      </w:r>
    </w:p>
    <w:p w:rsidR="009C2A26" w:rsidRPr="009C2A26" w:rsidRDefault="009C2A26" w:rsidP="009C2A26">
      <w:pPr>
        <w:rPr>
          <w:rFonts w:ascii="Times New Roman" w:hAnsi="Times New Roman" w:cs="Times New Roman"/>
        </w:rPr>
      </w:pPr>
      <w:r w:rsidRPr="009C2A26">
        <w:rPr>
          <w:rFonts w:ascii="Times New Roman" w:hAnsi="Times New Roman" w:cs="Times New Roman"/>
        </w:rPr>
        <w:t xml:space="preserve">Beskrivning </w:t>
      </w:r>
      <w:r>
        <w:rPr>
          <w:rFonts w:ascii="Times New Roman" w:hAnsi="Times New Roman" w:cs="Times New Roman"/>
        </w:rPr>
        <w:t>av den utrustning vi använder och hyr ut.</w:t>
      </w:r>
    </w:p>
    <w:tbl>
      <w:tblPr>
        <w:tblStyle w:val="Tabellrutnt"/>
        <w:tblW w:w="9067" w:type="dxa"/>
        <w:tblLook w:val="04A0" w:firstRow="1" w:lastRow="0" w:firstColumn="1" w:lastColumn="0" w:noHBand="0" w:noVBand="1"/>
      </w:tblPr>
      <w:tblGrid>
        <w:gridCol w:w="2263"/>
        <w:gridCol w:w="3402"/>
        <w:gridCol w:w="3402"/>
      </w:tblGrid>
      <w:tr w:rsidR="00A12B29" w:rsidTr="00A12B29">
        <w:tc>
          <w:tcPr>
            <w:tcW w:w="2263" w:type="dxa"/>
            <w:shd w:val="clear" w:color="auto" w:fill="E7E6E6" w:themeFill="background2"/>
          </w:tcPr>
          <w:p w:rsidR="00A12B29" w:rsidRDefault="00A12B29" w:rsidP="00A12B29">
            <w:pPr>
              <w:rPr>
                <w:rFonts w:ascii="Baskerville Old Face" w:hAnsi="Baskerville Old Face"/>
                <w:sz w:val="24"/>
              </w:rPr>
            </w:pPr>
            <w:r>
              <w:rPr>
                <w:rFonts w:ascii="Baskerville Old Face" w:hAnsi="Baskerville Old Face"/>
                <w:sz w:val="24"/>
              </w:rPr>
              <w:t>Utrustning</w:t>
            </w:r>
          </w:p>
        </w:tc>
        <w:tc>
          <w:tcPr>
            <w:tcW w:w="3402" w:type="dxa"/>
            <w:shd w:val="clear" w:color="auto" w:fill="E7E6E6" w:themeFill="background2"/>
          </w:tcPr>
          <w:p w:rsidR="00A12B29" w:rsidRDefault="00A12B29" w:rsidP="00A12B29">
            <w:pPr>
              <w:rPr>
                <w:rFonts w:ascii="Baskerville Old Face" w:hAnsi="Baskerville Old Face"/>
                <w:sz w:val="24"/>
              </w:rPr>
            </w:pPr>
            <w:r>
              <w:rPr>
                <w:rFonts w:ascii="Baskerville Old Face" w:hAnsi="Baskerville Old Face"/>
                <w:sz w:val="24"/>
              </w:rPr>
              <w:t>Norm</w:t>
            </w:r>
          </w:p>
        </w:tc>
        <w:tc>
          <w:tcPr>
            <w:tcW w:w="3402" w:type="dxa"/>
            <w:shd w:val="clear" w:color="auto" w:fill="E7E6E6" w:themeFill="background2"/>
          </w:tcPr>
          <w:p w:rsidR="00A12B29" w:rsidRDefault="00A12B29" w:rsidP="00A12B29">
            <w:pPr>
              <w:rPr>
                <w:rFonts w:ascii="Baskerville Old Face" w:hAnsi="Baskerville Old Face"/>
                <w:sz w:val="24"/>
              </w:rPr>
            </w:pPr>
            <w:r>
              <w:rPr>
                <w:rFonts w:ascii="Baskerville Old Face" w:hAnsi="Baskerville Old Face"/>
                <w:sz w:val="24"/>
              </w:rPr>
              <w:t>Granskning</w:t>
            </w:r>
          </w:p>
        </w:tc>
      </w:tr>
      <w:tr w:rsidR="00851509" w:rsidTr="00851509">
        <w:tc>
          <w:tcPr>
            <w:tcW w:w="2263" w:type="dxa"/>
            <w:shd w:val="clear" w:color="auto" w:fill="auto"/>
          </w:tcPr>
          <w:p w:rsidR="00851509" w:rsidRDefault="00851509" w:rsidP="00A12B29">
            <w:pPr>
              <w:rPr>
                <w:rFonts w:ascii="Baskerville Old Face" w:hAnsi="Baskerville Old Face"/>
                <w:sz w:val="24"/>
              </w:rPr>
            </w:pPr>
            <w:r>
              <w:rPr>
                <w:rFonts w:ascii="Baskerville Old Face" w:hAnsi="Baskerville Old Face"/>
                <w:sz w:val="24"/>
              </w:rPr>
              <w:t>Generellt</w:t>
            </w:r>
          </w:p>
        </w:tc>
        <w:tc>
          <w:tcPr>
            <w:tcW w:w="3402" w:type="dxa"/>
            <w:shd w:val="clear" w:color="auto" w:fill="auto"/>
          </w:tcPr>
          <w:p w:rsidR="00851509" w:rsidRDefault="00851509" w:rsidP="00A12B29">
            <w:pPr>
              <w:rPr>
                <w:rFonts w:ascii="Baskerville Old Face" w:hAnsi="Baskerville Old Face"/>
                <w:sz w:val="24"/>
              </w:rPr>
            </w:pPr>
            <w:r>
              <w:rPr>
                <w:rFonts w:ascii="Baskerville Old Face" w:hAnsi="Baskerville Old Face"/>
                <w:sz w:val="24"/>
              </w:rPr>
              <w:t>Följer normer, helt och rent</w:t>
            </w:r>
          </w:p>
        </w:tc>
        <w:tc>
          <w:tcPr>
            <w:tcW w:w="3402" w:type="dxa"/>
            <w:shd w:val="clear" w:color="auto" w:fill="auto"/>
          </w:tcPr>
          <w:p w:rsidR="00851509" w:rsidRDefault="00851509" w:rsidP="00A12B29">
            <w:pPr>
              <w:rPr>
                <w:rFonts w:ascii="Baskerville Old Face" w:hAnsi="Baskerville Old Face"/>
                <w:sz w:val="24"/>
              </w:rPr>
            </w:pPr>
            <w:r>
              <w:rPr>
                <w:rFonts w:ascii="Baskerville Old Face" w:hAnsi="Baskerville Old Face"/>
                <w:sz w:val="24"/>
              </w:rPr>
              <w:t>Vid återlämnande samt årlig genomgång efter säsongen</w:t>
            </w:r>
          </w:p>
        </w:tc>
      </w:tr>
      <w:tr w:rsidR="00A12B29" w:rsidTr="00A12B29">
        <w:tc>
          <w:tcPr>
            <w:tcW w:w="2263" w:type="dxa"/>
          </w:tcPr>
          <w:p w:rsidR="00A12B29" w:rsidRDefault="00A12B29" w:rsidP="00A12B29">
            <w:pPr>
              <w:rPr>
                <w:rFonts w:ascii="Baskerville Old Face" w:hAnsi="Baskerville Old Face"/>
                <w:sz w:val="24"/>
              </w:rPr>
            </w:pPr>
            <w:r>
              <w:rPr>
                <w:rFonts w:ascii="Baskerville Old Face" w:hAnsi="Baskerville Old Face"/>
                <w:sz w:val="24"/>
              </w:rPr>
              <w:t>Canadensare</w:t>
            </w:r>
          </w:p>
        </w:tc>
        <w:tc>
          <w:tcPr>
            <w:tcW w:w="3402" w:type="dxa"/>
          </w:tcPr>
          <w:p w:rsidR="00A12B29" w:rsidRDefault="00A12B29" w:rsidP="00A12B29">
            <w:pPr>
              <w:rPr>
                <w:rFonts w:ascii="Baskerville Old Face" w:hAnsi="Baskerville Old Face"/>
                <w:sz w:val="24"/>
              </w:rPr>
            </w:pPr>
            <w:r>
              <w:rPr>
                <w:rFonts w:ascii="Baskerville Old Face" w:hAnsi="Baskerville Old Face"/>
                <w:sz w:val="24"/>
              </w:rPr>
              <w:t>Flyter när vattenfylld</w:t>
            </w:r>
          </w:p>
        </w:tc>
        <w:tc>
          <w:tcPr>
            <w:tcW w:w="3402" w:type="dxa"/>
          </w:tcPr>
          <w:p w:rsidR="00A12B29" w:rsidRDefault="00851509" w:rsidP="00A12B29">
            <w:pPr>
              <w:rPr>
                <w:rFonts w:ascii="Baskerville Old Face" w:hAnsi="Baskerville Old Face"/>
                <w:sz w:val="24"/>
              </w:rPr>
            </w:pPr>
            <w:r>
              <w:rPr>
                <w:rFonts w:ascii="Baskerville Old Face" w:hAnsi="Baskerville Old Face"/>
                <w:sz w:val="24"/>
              </w:rPr>
              <w:t>F</w:t>
            </w:r>
            <w:r w:rsidR="00C43254">
              <w:rPr>
                <w:rFonts w:ascii="Baskerville Old Face" w:hAnsi="Baskerville Old Face"/>
                <w:sz w:val="24"/>
              </w:rPr>
              <w:t>lytelement</w:t>
            </w:r>
          </w:p>
        </w:tc>
      </w:tr>
      <w:tr w:rsidR="00A12B29" w:rsidTr="00A12B29">
        <w:tc>
          <w:tcPr>
            <w:tcW w:w="2263" w:type="dxa"/>
          </w:tcPr>
          <w:p w:rsidR="00A12B29" w:rsidRDefault="00A12B29" w:rsidP="00A12B29">
            <w:pPr>
              <w:rPr>
                <w:rFonts w:ascii="Baskerville Old Face" w:hAnsi="Baskerville Old Face"/>
                <w:sz w:val="24"/>
              </w:rPr>
            </w:pPr>
          </w:p>
        </w:tc>
        <w:tc>
          <w:tcPr>
            <w:tcW w:w="3402" w:type="dxa"/>
          </w:tcPr>
          <w:p w:rsidR="00A12B29" w:rsidRDefault="00A12B29" w:rsidP="00A12B29">
            <w:pPr>
              <w:rPr>
                <w:rFonts w:ascii="Baskerville Old Face" w:hAnsi="Baskerville Old Face"/>
                <w:sz w:val="24"/>
              </w:rPr>
            </w:pPr>
            <w:r>
              <w:rPr>
                <w:rFonts w:ascii="Baskerville Old Face" w:hAnsi="Baskerville Old Face"/>
                <w:sz w:val="24"/>
              </w:rPr>
              <w:t>Hel &amp; ren</w:t>
            </w:r>
          </w:p>
        </w:tc>
        <w:tc>
          <w:tcPr>
            <w:tcW w:w="3402" w:type="dxa"/>
          </w:tcPr>
          <w:p w:rsidR="00A12B29" w:rsidRDefault="00A12B29" w:rsidP="00A12B29">
            <w:pPr>
              <w:rPr>
                <w:rFonts w:ascii="Baskerville Old Face" w:hAnsi="Baskerville Old Face"/>
                <w:sz w:val="24"/>
              </w:rPr>
            </w:pPr>
            <w:r>
              <w:rPr>
                <w:rFonts w:ascii="Baskerville Old Face" w:hAnsi="Baskerville Old Face"/>
                <w:sz w:val="24"/>
              </w:rPr>
              <w:t>Skador i plast/metall/sitsar/ sargkant</w:t>
            </w:r>
          </w:p>
        </w:tc>
      </w:tr>
      <w:tr w:rsidR="00A12B29" w:rsidTr="00A12B29">
        <w:tc>
          <w:tcPr>
            <w:tcW w:w="2263" w:type="dxa"/>
          </w:tcPr>
          <w:p w:rsidR="00A12B29" w:rsidRDefault="00A12B29" w:rsidP="00A12B29">
            <w:pPr>
              <w:rPr>
                <w:rFonts w:ascii="Baskerville Old Face" w:hAnsi="Baskerville Old Face"/>
                <w:sz w:val="24"/>
              </w:rPr>
            </w:pPr>
            <w:r>
              <w:rPr>
                <w:rFonts w:ascii="Baskerville Old Face" w:hAnsi="Baskerville Old Face"/>
                <w:sz w:val="24"/>
              </w:rPr>
              <w:t>Paddel</w:t>
            </w:r>
          </w:p>
        </w:tc>
        <w:tc>
          <w:tcPr>
            <w:tcW w:w="3402" w:type="dxa"/>
          </w:tcPr>
          <w:p w:rsidR="00A12B29" w:rsidRDefault="00A12B29" w:rsidP="00A12B29">
            <w:pPr>
              <w:rPr>
                <w:rFonts w:ascii="Baskerville Old Face" w:hAnsi="Baskerville Old Face"/>
                <w:sz w:val="24"/>
              </w:rPr>
            </w:pPr>
            <w:r>
              <w:rPr>
                <w:rFonts w:ascii="Baskerville Old Face" w:hAnsi="Baskerville Old Face"/>
                <w:sz w:val="24"/>
              </w:rPr>
              <w:t>I anpassad längd</w:t>
            </w:r>
          </w:p>
        </w:tc>
        <w:tc>
          <w:tcPr>
            <w:tcW w:w="3402" w:type="dxa"/>
          </w:tcPr>
          <w:p w:rsidR="00A12B29" w:rsidRDefault="00C43254" w:rsidP="00A12B29">
            <w:pPr>
              <w:rPr>
                <w:rFonts w:ascii="Baskerville Old Face" w:hAnsi="Baskerville Old Face"/>
                <w:sz w:val="24"/>
              </w:rPr>
            </w:pPr>
            <w:r>
              <w:rPr>
                <w:rFonts w:ascii="Baskerville Old Face" w:hAnsi="Baskerville Old Face"/>
                <w:sz w:val="24"/>
              </w:rPr>
              <w:t>Vid utlämning av materiel</w:t>
            </w:r>
          </w:p>
        </w:tc>
      </w:tr>
      <w:tr w:rsidR="00A12B29" w:rsidTr="00A12B29">
        <w:tc>
          <w:tcPr>
            <w:tcW w:w="2263" w:type="dxa"/>
          </w:tcPr>
          <w:p w:rsidR="00A12B29" w:rsidRDefault="00A12B29" w:rsidP="00A12B29">
            <w:pPr>
              <w:rPr>
                <w:rFonts w:ascii="Baskerville Old Face" w:hAnsi="Baskerville Old Face"/>
                <w:sz w:val="24"/>
              </w:rPr>
            </w:pPr>
          </w:p>
        </w:tc>
        <w:tc>
          <w:tcPr>
            <w:tcW w:w="3402" w:type="dxa"/>
          </w:tcPr>
          <w:p w:rsidR="00A12B29" w:rsidRDefault="00851509" w:rsidP="00A12B29">
            <w:pPr>
              <w:rPr>
                <w:rFonts w:ascii="Baskerville Old Face" w:hAnsi="Baskerville Old Face"/>
                <w:sz w:val="24"/>
              </w:rPr>
            </w:pPr>
            <w:r>
              <w:rPr>
                <w:rFonts w:ascii="Baskerville Old Face" w:hAnsi="Baskerville Old Face"/>
                <w:sz w:val="24"/>
              </w:rPr>
              <w:t>Hel och utan flisor</w:t>
            </w:r>
          </w:p>
        </w:tc>
        <w:tc>
          <w:tcPr>
            <w:tcW w:w="3402" w:type="dxa"/>
          </w:tcPr>
          <w:p w:rsidR="00A12B29" w:rsidRDefault="00C43254" w:rsidP="00A12B29">
            <w:pPr>
              <w:rPr>
                <w:rFonts w:ascii="Baskerville Old Face" w:hAnsi="Baskerville Old Face"/>
                <w:sz w:val="24"/>
              </w:rPr>
            </w:pPr>
            <w:r>
              <w:rPr>
                <w:rFonts w:ascii="Baskerville Old Face" w:hAnsi="Baskerville Old Face"/>
                <w:sz w:val="24"/>
              </w:rPr>
              <w:t>Vid återlämnande</w:t>
            </w:r>
          </w:p>
        </w:tc>
      </w:tr>
      <w:tr w:rsidR="00A12B29" w:rsidTr="00A12B29">
        <w:tc>
          <w:tcPr>
            <w:tcW w:w="2263" w:type="dxa"/>
          </w:tcPr>
          <w:p w:rsidR="00A12B29" w:rsidRDefault="00851509" w:rsidP="00A12B29">
            <w:pPr>
              <w:rPr>
                <w:rFonts w:ascii="Baskerville Old Face" w:hAnsi="Baskerville Old Face"/>
                <w:sz w:val="24"/>
              </w:rPr>
            </w:pPr>
            <w:r>
              <w:rPr>
                <w:rFonts w:ascii="Baskerville Old Face" w:hAnsi="Baskerville Old Face"/>
                <w:sz w:val="24"/>
              </w:rPr>
              <w:t>Flytväst</w:t>
            </w:r>
          </w:p>
        </w:tc>
        <w:tc>
          <w:tcPr>
            <w:tcW w:w="3402" w:type="dxa"/>
          </w:tcPr>
          <w:p w:rsidR="00A12B29" w:rsidRDefault="00851509" w:rsidP="00A12B29">
            <w:pPr>
              <w:rPr>
                <w:rFonts w:ascii="Baskerville Old Face" w:hAnsi="Baskerville Old Face"/>
                <w:sz w:val="24"/>
              </w:rPr>
            </w:pPr>
            <w:r>
              <w:rPr>
                <w:rFonts w:ascii="Baskerville Old Face" w:hAnsi="Baskerville Old Face"/>
                <w:sz w:val="24"/>
              </w:rPr>
              <w:t>Enligt CE-norm</w:t>
            </w:r>
          </w:p>
        </w:tc>
        <w:tc>
          <w:tcPr>
            <w:tcW w:w="3402" w:type="dxa"/>
          </w:tcPr>
          <w:p w:rsidR="00A12B29" w:rsidRDefault="00A57DDC" w:rsidP="00A12B29">
            <w:pPr>
              <w:rPr>
                <w:rFonts w:ascii="Baskerville Old Face" w:hAnsi="Baskerville Old Face"/>
                <w:sz w:val="24"/>
              </w:rPr>
            </w:pPr>
            <w:r>
              <w:rPr>
                <w:rFonts w:ascii="Baskerville Old Face" w:hAnsi="Baskerville Old Face"/>
                <w:sz w:val="24"/>
              </w:rPr>
              <w:t>Vid inköp</w:t>
            </w:r>
          </w:p>
        </w:tc>
      </w:tr>
      <w:tr w:rsidR="00A12B29" w:rsidTr="00A12B29">
        <w:tc>
          <w:tcPr>
            <w:tcW w:w="2263" w:type="dxa"/>
          </w:tcPr>
          <w:p w:rsidR="00A12B29" w:rsidRDefault="00A12B29" w:rsidP="00A12B29">
            <w:pPr>
              <w:rPr>
                <w:rFonts w:ascii="Baskerville Old Face" w:hAnsi="Baskerville Old Face"/>
                <w:sz w:val="24"/>
              </w:rPr>
            </w:pPr>
          </w:p>
        </w:tc>
        <w:tc>
          <w:tcPr>
            <w:tcW w:w="3402" w:type="dxa"/>
          </w:tcPr>
          <w:p w:rsidR="00A12B29" w:rsidRDefault="00851509" w:rsidP="00A12B29">
            <w:pPr>
              <w:rPr>
                <w:rFonts w:ascii="Baskerville Old Face" w:hAnsi="Baskerville Old Face"/>
                <w:sz w:val="24"/>
              </w:rPr>
            </w:pPr>
            <w:r>
              <w:rPr>
                <w:rFonts w:ascii="Baskerville Old Face" w:hAnsi="Baskerville Old Face"/>
                <w:sz w:val="24"/>
              </w:rPr>
              <w:t>Anpassad storlek</w:t>
            </w:r>
          </w:p>
        </w:tc>
        <w:tc>
          <w:tcPr>
            <w:tcW w:w="3402" w:type="dxa"/>
          </w:tcPr>
          <w:p w:rsidR="00A12B29" w:rsidRDefault="00A57DDC" w:rsidP="00A12B29">
            <w:pPr>
              <w:rPr>
                <w:rFonts w:ascii="Baskerville Old Face" w:hAnsi="Baskerville Old Face"/>
                <w:sz w:val="24"/>
              </w:rPr>
            </w:pPr>
            <w:r>
              <w:rPr>
                <w:rFonts w:ascii="Baskerville Old Face" w:hAnsi="Baskerville Old Face"/>
                <w:sz w:val="24"/>
              </w:rPr>
              <w:t>Vid bokning</w:t>
            </w:r>
          </w:p>
        </w:tc>
      </w:tr>
      <w:tr w:rsidR="00851509" w:rsidTr="00A12B29">
        <w:tc>
          <w:tcPr>
            <w:tcW w:w="2263" w:type="dxa"/>
          </w:tcPr>
          <w:p w:rsidR="00851509" w:rsidRDefault="00851509" w:rsidP="00A12B29">
            <w:pPr>
              <w:rPr>
                <w:rFonts w:ascii="Baskerville Old Face" w:hAnsi="Baskerville Old Face"/>
                <w:sz w:val="24"/>
              </w:rPr>
            </w:pPr>
          </w:p>
        </w:tc>
        <w:tc>
          <w:tcPr>
            <w:tcW w:w="3402" w:type="dxa"/>
          </w:tcPr>
          <w:p w:rsidR="00851509" w:rsidRDefault="00851509" w:rsidP="00A12B29">
            <w:pPr>
              <w:rPr>
                <w:rFonts w:ascii="Baskerville Old Face" w:hAnsi="Baskerville Old Face"/>
                <w:sz w:val="24"/>
              </w:rPr>
            </w:pPr>
            <w:r>
              <w:rPr>
                <w:rFonts w:ascii="Baskerville Old Face" w:hAnsi="Baskerville Old Face"/>
                <w:sz w:val="24"/>
              </w:rPr>
              <w:t>Räddningsväst till icke simkunniga</w:t>
            </w:r>
          </w:p>
        </w:tc>
        <w:tc>
          <w:tcPr>
            <w:tcW w:w="3402" w:type="dxa"/>
          </w:tcPr>
          <w:p w:rsidR="00851509" w:rsidRDefault="00A57DDC" w:rsidP="00A12B29">
            <w:pPr>
              <w:rPr>
                <w:rFonts w:ascii="Baskerville Old Face" w:hAnsi="Baskerville Old Face"/>
                <w:sz w:val="24"/>
              </w:rPr>
            </w:pPr>
            <w:r>
              <w:rPr>
                <w:rFonts w:ascii="Baskerville Old Face" w:hAnsi="Baskerville Old Face"/>
                <w:sz w:val="24"/>
              </w:rPr>
              <w:t>Vid bokning</w:t>
            </w:r>
          </w:p>
        </w:tc>
      </w:tr>
      <w:tr w:rsidR="00851509" w:rsidTr="00A12B29">
        <w:tc>
          <w:tcPr>
            <w:tcW w:w="2263" w:type="dxa"/>
          </w:tcPr>
          <w:p w:rsidR="00851509" w:rsidRDefault="00851509" w:rsidP="00A12B29">
            <w:pPr>
              <w:rPr>
                <w:rFonts w:ascii="Baskerville Old Face" w:hAnsi="Baskerville Old Face"/>
                <w:sz w:val="24"/>
              </w:rPr>
            </w:pPr>
          </w:p>
        </w:tc>
        <w:tc>
          <w:tcPr>
            <w:tcW w:w="3402" w:type="dxa"/>
          </w:tcPr>
          <w:p w:rsidR="00851509" w:rsidRDefault="00C43254" w:rsidP="00A12B29">
            <w:pPr>
              <w:rPr>
                <w:rFonts w:ascii="Baskerville Old Face" w:hAnsi="Baskerville Old Face"/>
                <w:sz w:val="24"/>
              </w:rPr>
            </w:pPr>
            <w:r>
              <w:rPr>
                <w:rFonts w:ascii="Baskerville Old Face" w:hAnsi="Baskerville Old Face"/>
                <w:sz w:val="24"/>
              </w:rPr>
              <w:t>Hel med kompletta remmar</w:t>
            </w:r>
          </w:p>
        </w:tc>
        <w:tc>
          <w:tcPr>
            <w:tcW w:w="3402" w:type="dxa"/>
          </w:tcPr>
          <w:p w:rsidR="00851509" w:rsidRDefault="00A57DDC" w:rsidP="00A12B29">
            <w:pPr>
              <w:rPr>
                <w:rFonts w:ascii="Baskerville Old Face" w:hAnsi="Baskerville Old Face"/>
                <w:sz w:val="24"/>
              </w:rPr>
            </w:pPr>
            <w:r>
              <w:rPr>
                <w:rFonts w:ascii="Baskerville Old Face" w:hAnsi="Baskerville Old Face"/>
                <w:sz w:val="24"/>
              </w:rPr>
              <w:t>Vid återlämnande</w:t>
            </w:r>
          </w:p>
        </w:tc>
      </w:tr>
      <w:tr w:rsidR="00C43254" w:rsidTr="00A12B29">
        <w:tc>
          <w:tcPr>
            <w:tcW w:w="2263" w:type="dxa"/>
          </w:tcPr>
          <w:p w:rsidR="00C43254" w:rsidRDefault="00C43254" w:rsidP="00A12B29">
            <w:pPr>
              <w:rPr>
                <w:rFonts w:ascii="Baskerville Old Face" w:hAnsi="Baskerville Old Face"/>
                <w:sz w:val="24"/>
              </w:rPr>
            </w:pPr>
            <w:r>
              <w:rPr>
                <w:rFonts w:ascii="Baskerville Old Face" w:hAnsi="Baskerville Old Face"/>
                <w:sz w:val="24"/>
              </w:rPr>
              <w:t>Vattentät</w:t>
            </w:r>
            <w:r w:rsidR="00F4510C">
              <w:rPr>
                <w:rFonts w:ascii="Baskerville Old Face" w:hAnsi="Baskerville Old Face"/>
                <w:sz w:val="24"/>
              </w:rPr>
              <w:t>t</w:t>
            </w:r>
            <w:r>
              <w:rPr>
                <w:rFonts w:ascii="Baskerville Old Face" w:hAnsi="Baskerville Old Face"/>
                <w:sz w:val="24"/>
              </w:rPr>
              <w:t xml:space="preserve"> mobil</w:t>
            </w:r>
            <w:r w:rsidR="009C2A26">
              <w:rPr>
                <w:rFonts w:ascii="Baskerville Old Face" w:hAnsi="Baskerville Old Face"/>
                <w:sz w:val="24"/>
              </w:rPr>
              <w:t>fodral</w:t>
            </w:r>
          </w:p>
        </w:tc>
        <w:tc>
          <w:tcPr>
            <w:tcW w:w="3402" w:type="dxa"/>
          </w:tcPr>
          <w:p w:rsidR="00C43254" w:rsidRDefault="009C2A26" w:rsidP="00A12B29">
            <w:pPr>
              <w:rPr>
                <w:rFonts w:ascii="Baskerville Old Face" w:hAnsi="Baskerville Old Face"/>
                <w:sz w:val="24"/>
              </w:rPr>
            </w:pPr>
            <w:r>
              <w:rPr>
                <w:rFonts w:ascii="Baskerville Old Face" w:hAnsi="Baskerville Old Face"/>
                <w:sz w:val="24"/>
              </w:rPr>
              <w:t>Erbjuds alla kunder</w:t>
            </w:r>
          </w:p>
        </w:tc>
        <w:tc>
          <w:tcPr>
            <w:tcW w:w="3402" w:type="dxa"/>
          </w:tcPr>
          <w:p w:rsidR="00C43254" w:rsidRDefault="00C43254" w:rsidP="00A12B29">
            <w:pPr>
              <w:rPr>
                <w:rFonts w:ascii="Baskerville Old Face" w:hAnsi="Baskerville Old Face"/>
                <w:sz w:val="24"/>
              </w:rPr>
            </w:pPr>
          </w:p>
        </w:tc>
      </w:tr>
      <w:tr w:rsidR="00851509" w:rsidTr="00A12B29">
        <w:tc>
          <w:tcPr>
            <w:tcW w:w="2263" w:type="dxa"/>
          </w:tcPr>
          <w:p w:rsidR="00851509" w:rsidRDefault="00911BFC" w:rsidP="00A12B29">
            <w:pPr>
              <w:rPr>
                <w:rFonts w:ascii="Baskerville Old Face" w:hAnsi="Baskerville Old Face"/>
                <w:sz w:val="24"/>
              </w:rPr>
            </w:pPr>
            <w:r>
              <w:rPr>
                <w:rFonts w:ascii="Baskerville Old Face" w:hAnsi="Baskerville Old Face"/>
                <w:sz w:val="24"/>
              </w:rPr>
              <w:t>Karta &amp; kompass</w:t>
            </w:r>
          </w:p>
        </w:tc>
        <w:tc>
          <w:tcPr>
            <w:tcW w:w="3402" w:type="dxa"/>
          </w:tcPr>
          <w:p w:rsidR="00851509" w:rsidRDefault="00851509" w:rsidP="00A12B29">
            <w:pPr>
              <w:rPr>
                <w:rFonts w:ascii="Baskerville Old Face" w:hAnsi="Baskerville Old Face"/>
                <w:sz w:val="24"/>
              </w:rPr>
            </w:pPr>
          </w:p>
        </w:tc>
        <w:tc>
          <w:tcPr>
            <w:tcW w:w="3402" w:type="dxa"/>
          </w:tcPr>
          <w:p w:rsidR="00851509" w:rsidRDefault="00851509" w:rsidP="00A12B29">
            <w:pPr>
              <w:rPr>
                <w:rFonts w:ascii="Baskerville Old Face" w:hAnsi="Baskerville Old Face"/>
                <w:sz w:val="24"/>
              </w:rPr>
            </w:pPr>
          </w:p>
        </w:tc>
      </w:tr>
    </w:tbl>
    <w:p w:rsidR="00FD4C45" w:rsidRDefault="00FD4C45" w:rsidP="00A12B29">
      <w:pPr>
        <w:rPr>
          <w:rFonts w:ascii="Baskerville Old Face" w:hAnsi="Baskerville Old Face"/>
          <w:sz w:val="24"/>
        </w:rPr>
      </w:pPr>
    </w:p>
    <w:p w:rsidR="00FD4C45" w:rsidRDefault="00FD4C45" w:rsidP="00A12B29">
      <w:pPr>
        <w:rPr>
          <w:rFonts w:ascii="Baskerville Old Face" w:hAnsi="Baskerville Old Face"/>
          <w:sz w:val="24"/>
        </w:rPr>
      </w:pPr>
      <w:r>
        <w:rPr>
          <w:rFonts w:ascii="Baskerville Old Face" w:hAnsi="Baskerville Old Face"/>
          <w:sz w:val="24"/>
        </w:rPr>
        <w:t>Utrustning som inte håller måttet byts ut eller repareras omedelbart.</w:t>
      </w:r>
    </w:p>
    <w:p w:rsidR="00851509" w:rsidRPr="00EE2829" w:rsidRDefault="009C1AD1" w:rsidP="00EE2829">
      <w:pPr>
        <w:pStyle w:val="Ingetavstnd"/>
        <w:rPr>
          <w:rFonts w:ascii="Garamond" w:hAnsi="Garamond"/>
          <w:b/>
          <w:sz w:val="24"/>
        </w:rPr>
      </w:pPr>
      <w:r w:rsidRPr="00EE2829">
        <w:rPr>
          <w:rFonts w:ascii="Garamond" w:hAnsi="Garamond"/>
          <w:b/>
          <w:sz w:val="24"/>
        </w:rPr>
        <w:t>Deltagar</w:t>
      </w:r>
      <w:r w:rsidR="00AE50C4" w:rsidRPr="00EE2829">
        <w:rPr>
          <w:rFonts w:ascii="Garamond" w:hAnsi="Garamond"/>
          <w:b/>
          <w:sz w:val="24"/>
        </w:rPr>
        <w:t>kommunikation</w:t>
      </w:r>
    </w:p>
    <w:p w:rsidR="009C2A26" w:rsidRPr="009C2A26" w:rsidRDefault="009C2A26" w:rsidP="009C2A26">
      <w:pPr>
        <w:rPr>
          <w:rFonts w:ascii="Times New Roman" w:hAnsi="Times New Roman" w:cs="Times New Roman"/>
          <w:sz w:val="24"/>
        </w:rPr>
      </w:pPr>
      <w:r>
        <w:rPr>
          <w:rFonts w:ascii="Times New Roman" w:hAnsi="Times New Roman" w:cs="Times New Roman"/>
          <w:sz w:val="24"/>
        </w:rPr>
        <w:t>Detta är d</w:t>
      </w:r>
      <w:r w:rsidR="009C1AD1">
        <w:rPr>
          <w:rFonts w:ascii="Times New Roman" w:hAnsi="Times New Roman" w:cs="Times New Roman"/>
          <w:sz w:val="24"/>
        </w:rPr>
        <w:t>en kommunikation vi har med varje kanotist</w:t>
      </w:r>
      <w:r>
        <w:rPr>
          <w:rFonts w:ascii="Times New Roman" w:hAnsi="Times New Roman" w:cs="Times New Roman"/>
          <w:sz w:val="24"/>
        </w:rPr>
        <w:t xml:space="preserve"> inför tur</w:t>
      </w:r>
      <w:r w:rsidR="009C1AD1">
        <w:rPr>
          <w:rFonts w:ascii="Times New Roman" w:hAnsi="Times New Roman" w:cs="Times New Roman"/>
          <w:sz w:val="24"/>
        </w:rPr>
        <w:t>er i föreningens regi</w:t>
      </w:r>
      <w:r>
        <w:rPr>
          <w:rFonts w:ascii="Times New Roman" w:hAnsi="Times New Roman" w:cs="Times New Roman"/>
          <w:sz w:val="24"/>
        </w:rPr>
        <w:t>.</w:t>
      </w:r>
    </w:p>
    <w:tbl>
      <w:tblPr>
        <w:tblStyle w:val="Tabellrutnt"/>
        <w:tblW w:w="9067" w:type="dxa"/>
        <w:tblLook w:val="04A0" w:firstRow="1" w:lastRow="0" w:firstColumn="1" w:lastColumn="0" w:noHBand="0" w:noVBand="1"/>
      </w:tblPr>
      <w:tblGrid>
        <w:gridCol w:w="3020"/>
        <w:gridCol w:w="6047"/>
      </w:tblGrid>
      <w:tr w:rsidR="004B6B9D" w:rsidRPr="004B6B9D" w:rsidTr="004B6B9D">
        <w:tc>
          <w:tcPr>
            <w:tcW w:w="3020" w:type="dxa"/>
            <w:shd w:val="clear" w:color="auto" w:fill="E7E6E6" w:themeFill="background2"/>
          </w:tcPr>
          <w:p w:rsidR="004B6B9D" w:rsidRPr="004B6B9D" w:rsidRDefault="004B6B9D" w:rsidP="0041585C">
            <w:pPr>
              <w:rPr>
                <w:rFonts w:ascii="Baskerville Old Face" w:hAnsi="Baskerville Old Face"/>
                <w:sz w:val="24"/>
              </w:rPr>
            </w:pPr>
            <w:r w:rsidRPr="004B6B9D">
              <w:rPr>
                <w:rFonts w:ascii="Baskerville Old Face" w:hAnsi="Baskerville Old Face"/>
                <w:sz w:val="24"/>
              </w:rPr>
              <w:t>Vad</w:t>
            </w:r>
          </w:p>
        </w:tc>
        <w:tc>
          <w:tcPr>
            <w:tcW w:w="6047" w:type="dxa"/>
            <w:shd w:val="clear" w:color="auto" w:fill="E7E6E6" w:themeFill="background2"/>
          </w:tcPr>
          <w:p w:rsidR="004B6B9D" w:rsidRPr="004B6B9D" w:rsidRDefault="004B6B9D" w:rsidP="0041585C">
            <w:pPr>
              <w:rPr>
                <w:rFonts w:ascii="Baskerville Old Face" w:hAnsi="Baskerville Old Face"/>
                <w:sz w:val="24"/>
              </w:rPr>
            </w:pPr>
            <w:r w:rsidRPr="004B6B9D">
              <w:rPr>
                <w:rFonts w:ascii="Baskerville Old Face" w:hAnsi="Baskerville Old Face"/>
                <w:sz w:val="24"/>
              </w:rPr>
              <w:t>Innehåll &amp; hur informationen ges</w:t>
            </w:r>
          </w:p>
        </w:tc>
      </w:tr>
      <w:tr w:rsidR="004B6B9D" w:rsidTr="0041585C">
        <w:tc>
          <w:tcPr>
            <w:tcW w:w="3020" w:type="dxa"/>
          </w:tcPr>
          <w:p w:rsidR="004B6B9D" w:rsidRDefault="009C1AD1" w:rsidP="0041585C">
            <w:pPr>
              <w:rPr>
                <w:rFonts w:ascii="Baskerville Old Face" w:hAnsi="Baskerville Old Face"/>
                <w:sz w:val="24"/>
              </w:rPr>
            </w:pPr>
            <w:r>
              <w:rPr>
                <w:rFonts w:ascii="Baskerville Old Face" w:hAnsi="Baskerville Old Face"/>
                <w:sz w:val="24"/>
              </w:rPr>
              <w:t>Turinformation</w:t>
            </w:r>
          </w:p>
        </w:tc>
        <w:tc>
          <w:tcPr>
            <w:tcW w:w="6047" w:type="dxa"/>
          </w:tcPr>
          <w:p w:rsidR="004B6B9D" w:rsidRDefault="009C1AD1" w:rsidP="0041585C">
            <w:pPr>
              <w:rPr>
                <w:rFonts w:ascii="Baskerville Old Face" w:hAnsi="Baskerville Old Face"/>
                <w:sz w:val="24"/>
              </w:rPr>
            </w:pPr>
            <w:r>
              <w:rPr>
                <w:rFonts w:ascii="Baskerville Old Face" w:hAnsi="Baskerville Old Face"/>
                <w:sz w:val="24"/>
              </w:rPr>
              <w:t>I inbjudan: om sträckan, önskade förkunskaper, rekommenderad utrustning, tider, …</w:t>
            </w:r>
          </w:p>
        </w:tc>
      </w:tr>
      <w:tr w:rsidR="00851509" w:rsidTr="00851509">
        <w:tc>
          <w:tcPr>
            <w:tcW w:w="3020" w:type="dxa"/>
          </w:tcPr>
          <w:p w:rsidR="00851509" w:rsidRDefault="00851509" w:rsidP="00A12B29">
            <w:pPr>
              <w:rPr>
                <w:rFonts w:ascii="Baskerville Old Face" w:hAnsi="Baskerville Old Face"/>
                <w:sz w:val="24"/>
              </w:rPr>
            </w:pPr>
            <w:r>
              <w:rPr>
                <w:rFonts w:ascii="Baskerville Old Face" w:hAnsi="Baskerville Old Face"/>
                <w:sz w:val="24"/>
              </w:rPr>
              <w:t>Säkerhetsinformation</w:t>
            </w:r>
          </w:p>
        </w:tc>
        <w:tc>
          <w:tcPr>
            <w:tcW w:w="6047" w:type="dxa"/>
          </w:tcPr>
          <w:p w:rsidR="00A57DDC" w:rsidRDefault="00A57DDC" w:rsidP="00A12B29">
            <w:pPr>
              <w:rPr>
                <w:rFonts w:ascii="Baskerville Old Face" w:hAnsi="Baskerville Old Face"/>
                <w:sz w:val="24"/>
              </w:rPr>
            </w:pPr>
          </w:p>
        </w:tc>
      </w:tr>
      <w:tr w:rsidR="00851509" w:rsidTr="00851509">
        <w:tc>
          <w:tcPr>
            <w:tcW w:w="3020" w:type="dxa"/>
          </w:tcPr>
          <w:p w:rsidR="00851509" w:rsidRDefault="004B6B9D" w:rsidP="00A12B29">
            <w:pPr>
              <w:rPr>
                <w:rFonts w:ascii="Baskerville Old Face" w:hAnsi="Baskerville Old Face"/>
                <w:sz w:val="24"/>
              </w:rPr>
            </w:pPr>
            <w:r>
              <w:rPr>
                <w:rFonts w:ascii="Baskerville Old Face" w:hAnsi="Baskerville Old Face"/>
                <w:sz w:val="24"/>
              </w:rPr>
              <w:t>Naturskydds- och tillträdesinformation</w:t>
            </w:r>
          </w:p>
        </w:tc>
        <w:tc>
          <w:tcPr>
            <w:tcW w:w="6047" w:type="dxa"/>
          </w:tcPr>
          <w:p w:rsidR="00851509" w:rsidRDefault="00C57101" w:rsidP="004B6B9D">
            <w:pPr>
              <w:rPr>
                <w:rFonts w:ascii="Baskerville Old Face" w:hAnsi="Baskerville Old Face"/>
                <w:sz w:val="24"/>
              </w:rPr>
            </w:pPr>
            <w:r>
              <w:rPr>
                <w:rFonts w:ascii="Baskerville Old Face" w:hAnsi="Baskerville Old Face"/>
                <w:sz w:val="24"/>
              </w:rPr>
              <w:t>Information till</w:t>
            </w:r>
            <w:r w:rsidR="004B6B9D" w:rsidRPr="00DC6D56">
              <w:rPr>
                <w:rFonts w:ascii="Baskerville Old Face" w:hAnsi="Baskerville Old Face"/>
                <w:sz w:val="24"/>
              </w:rPr>
              <w:t xml:space="preserve"> om </w:t>
            </w:r>
            <w:r w:rsidR="004B6B9D">
              <w:rPr>
                <w:rFonts w:ascii="Baskerville Old Face" w:hAnsi="Baskerville Old Face"/>
                <w:sz w:val="24"/>
              </w:rPr>
              <w:t>n</w:t>
            </w:r>
            <w:r w:rsidR="004B6B9D" w:rsidRPr="00DC6D56">
              <w:rPr>
                <w:rFonts w:ascii="Baskerville Old Face" w:hAnsi="Baskerville Old Face"/>
                <w:sz w:val="24"/>
              </w:rPr>
              <w:t>aturskyddsområden, eldning, skräp och allemansrätten</w:t>
            </w:r>
            <w:r w:rsidR="004B6B9D">
              <w:rPr>
                <w:rFonts w:ascii="Baskerville Old Face" w:hAnsi="Baskerville Old Face"/>
                <w:sz w:val="24"/>
              </w:rPr>
              <w:t>.</w:t>
            </w:r>
          </w:p>
        </w:tc>
      </w:tr>
      <w:tr w:rsidR="00851509" w:rsidTr="00851509">
        <w:tc>
          <w:tcPr>
            <w:tcW w:w="3020" w:type="dxa"/>
          </w:tcPr>
          <w:p w:rsidR="00851509" w:rsidRDefault="00AE50C4" w:rsidP="00A12B29">
            <w:pPr>
              <w:rPr>
                <w:rFonts w:ascii="Baskerville Old Face" w:hAnsi="Baskerville Old Face"/>
                <w:sz w:val="24"/>
              </w:rPr>
            </w:pPr>
            <w:r>
              <w:rPr>
                <w:rFonts w:ascii="Baskerville Old Face" w:hAnsi="Baskerville Old Face"/>
                <w:sz w:val="24"/>
              </w:rPr>
              <w:t xml:space="preserve">Kontaktuppgifter &amp; </w:t>
            </w:r>
            <w:proofErr w:type="spellStart"/>
            <w:r>
              <w:rPr>
                <w:rFonts w:ascii="Baskerville Old Face" w:hAnsi="Baskerville Old Face"/>
                <w:sz w:val="24"/>
              </w:rPr>
              <w:t>turplan</w:t>
            </w:r>
            <w:proofErr w:type="spellEnd"/>
          </w:p>
        </w:tc>
        <w:tc>
          <w:tcPr>
            <w:tcW w:w="6047" w:type="dxa"/>
          </w:tcPr>
          <w:p w:rsidR="00851509" w:rsidRDefault="009C1AD1" w:rsidP="00A12B29">
            <w:pPr>
              <w:rPr>
                <w:rFonts w:ascii="Baskerville Old Face" w:hAnsi="Baskerville Old Face"/>
                <w:sz w:val="24"/>
              </w:rPr>
            </w:pPr>
            <w:r>
              <w:rPr>
                <w:rFonts w:ascii="Baskerville Old Face" w:hAnsi="Baskerville Old Face"/>
                <w:sz w:val="24"/>
              </w:rPr>
              <w:t>K</w:t>
            </w:r>
            <w:r w:rsidR="00AE50C4">
              <w:rPr>
                <w:rFonts w:ascii="Baskerville Old Face" w:hAnsi="Baskerville Old Face"/>
                <w:sz w:val="24"/>
              </w:rPr>
              <w:t>ontaktuppgifter och öv</w:t>
            </w:r>
            <w:r>
              <w:rPr>
                <w:rFonts w:ascii="Baskerville Old Face" w:hAnsi="Baskerville Old Face"/>
                <w:sz w:val="24"/>
              </w:rPr>
              <w:t>ergripande turplanering</w:t>
            </w:r>
            <w:r w:rsidR="00AE50C4">
              <w:rPr>
                <w:rFonts w:ascii="Baskerville Old Face" w:hAnsi="Baskerville Old Face"/>
                <w:sz w:val="24"/>
              </w:rPr>
              <w:t xml:space="preserve"> </w:t>
            </w:r>
            <w:r>
              <w:rPr>
                <w:rFonts w:ascii="Baskerville Old Face" w:hAnsi="Baskerville Old Face"/>
                <w:sz w:val="24"/>
              </w:rPr>
              <w:t xml:space="preserve">dokumenterat och tillgängligt på klubbens anslagstavla. </w:t>
            </w:r>
          </w:p>
        </w:tc>
      </w:tr>
      <w:tr w:rsidR="004B6B9D" w:rsidTr="00851509">
        <w:tc>
          <w:tcPr>
            <w:tcW w:w="3020" w:type="dxa"/>
          </w:tcPr>
          <w:p w:rsidR="004B6B9D" w:rsidRDefault="004B6B9D" w:rsidP="00A12B29">
            <w:pPr>
              <w:rPr>
                <w:rFonts w:ascii="Baskerville Old Face" w:hAnsi="Baskerville Old Face"/>
                <w:sz w:val="24"/>
              </w:rPr>
            </w:pPr>
          </w:p>
        </w:tc>
        <w:tc>
          <w:tcPr>
            <w:tcW w:w="6047" w:type="dxa"/>
          </w:tcPr>
          <w:p w:rsidR="004B6B9D" w:rsidRDefault="004B6B9D" w:rsidP="00A12B29">
            <w:pPr>
              <w:rPr>
                <w:rFonts w:ascii="Baskerville Old Face" w:hAnsi="Baskerville Old Face"/>
                <w:sz w:val="24"/>
              </w:rPr>
            </w:pPr>
          </w:p>
        </w:tc>
      </w:tr>
      <w:tr w:rsidR="009C1AD1" w:rsidTr="00851509">
        <w:tc>
          <w:tcPr>
            <w:tcW w:w="3020" w:type="dxa"/>
          </w:tcPr>
          <w:p w:rsidR="009C1AD1" w:rsidRDefault="009C1AD1" w:rsidP="00A12B29">
            <w:pPr>
              <w:rPr>
                <w:rFonts w:ascii="Baskerville Old Face" w:hAnsi="Baskerville Old Face"/>
                <w:sz w:val="24"/>
              </w:rPr>
            </w:pPr>
          </w:p>
        </w:tc>
        <w:tc>
          <w:tcPr>
            <w:tcW w:w="6047" w:type="dxa"/>
          </w:tcPr>
          <w:p w:rsidR="009C1AD1" w:rsidRDefault="009C1AD1" w:rsidP="00A12B29">
            <w:pPr>
              <w:rPr>
                <w:rFonts w:ascii="Baskerville Old Face" w:hAnsi="Baskerville Old Face"/>
                <w:sz w:val="24"/>
              </w:rPr>
            </w:pPr>
          </w:p>
        </w:tc>
      </w:tr>
    </w:tbl>
    <w:p w:rsidR="00851509" w:rsidRDefault="00851509" w:rsidP="00A12B29">
      <w:pPr>
        <w:rPr>
          <w:rFonts w:ascii="Baskerville Old Face" w:hAnsi="Baskerville Old Face"/>
          <w:sz w:val="24"/>
        </w:rPr>
      </w:pPr>
    </w:p>
    <w:p w:rsidR="00C93C8E" w:rsidRDefault="00C93C8E" w:rsidP="00A12B29">
      <w:pPr>
        <w:rPr>
          <w:rFonts w:ascii="Baskerville Old Face" w:hAnsi="Baskerville Old Face"/>
          <w:sz w:val="24"/>
        </w:rPr>
      </w:pPr>
    </w:p>
    <w:p w:rsidR="00C93C8E" w:rsidRDefault="00C93C8E" w:rsidP="00A12B29">
      <w:pPr>
        <w:rPr>
          <w:rFonts w:ascii="Baskerville Old Face" w:hAnsi="Baskerville Old Face"/>
          <w:sz w:val="24"/>
        </w:rPr>
      </w:pPr>
    </w:p>
    <w:p w:rsidR="00AE50C4" w:rsidRPr="00EE2829" w:rsidRDefault="00AE50C4" w:rsidP="00EE2829">
      <w:pPr>
        <w:pStyle w:val="Ingetavstnd"/>
        <w:rPr>
          <w:rFonts w:ascii="Garamond" w:hAnsi="Garamond"/>
          <w:b/>
          <w:sz w:val="24"/>
        </w:rPr>
      </w:pPr>
      <w:r w:rsidRPr="00EE2829">
        <w:rPr>
          <w:rFonts w:ascii="Garamond" w:hAnsi="Garamond"/>
          <w:b/>
          <w:sz w:val="24"/>
        </w:rPr>
        <w:t>Riskanalys</w:t>
      </w:r>
    </w:p>
    <w:p w:rsidR="00427853" w:rsidRDefault="00427853" w:rsidP="00AE50C4">
      <w:pPr>
        <w:pStyle w:val="Ingetavstnd"/>
        <w:rPr>
          <w:rFonts w:ascii="Times New Roman" w:hAnsi="Times New Roman" w:cs="Times New Roman"/>
        </w:rPr>
      </w:pPr>
      <w:r>
        <w:rPr>
          <w:rFonts w:ascii="Times New Roman" w:hAnsi="Times New Roman" w:cs="Times New Roman"/>
        </w:rPr>
        <w:t xml:space="preserve">Denna riskanalys är genomförd den 16 maj 2016 för att medvetandegöra </w:t>
      </w:r>
      <w:r w:rsidR="00A217F4">
        <w:rPr>
          <w:rFonts w:ascii="Times New Roman" w:hAnsi="Times New Roman" w:cs="Times New Roman"/>
        </w:rPr>
        <w:t xml:space="preserve">de risker som finns för </w:t>
      </w:r>
      <w:r w:rsidR="00840581">
        <w:rPr>
          <w:rFonts w:ascii="Times New Roman" w:hAnsi="Times New Roman" w:cs="Times New Roman"/>
        </w:rPr>
        <w:t>medlemmarna</w:t>
      </w:r>
      <w:r w:rsidR="00A217F4">
        <w:rPr>
          <w:rFonts w:ascii="Times New Roman" w:hAnsi="Times New Roman" w:cs="Times New Roman"/>
        </w:rPr>
        <w:t>, samt hur riskerna kan minimeras eller åtgärdas.</w:t>
      </w:r>
    </w:p>
    <w:p w:rsidR="00427853" w:rsidRDefault="00427853" w:rsidP="00AE50C4">
      <w:pPr>
        <w:pStyle w:val="Ingetavstnd"/>
        <w:rPr>
          <w:rFonts w:ascii="Times New Roman" w:hAnsi="Times New Roman" w:cs="Times New Roman"/>
        </w:rPr>
      </w:pPr>
    </w:p>
    <w:p w:rsidR="00AE50C4" w:rsidRDefault="00AE50C4" w:rsidP="00AE50C4">
      <w:pPr>
        <w:pStyle w:val="Ingetavstnd"/>
        <w:rPr>
          <w:rFonts w:ascii="Times New Roman" w:hAnsi="Times New Roman" w:cs="Times New Roman"/>
        </w:rPr>
      </w:pPr>
      <w:r>
        <w:rPr>
          <w:rFonts w:ascii="Times New Roman" w:hAnsi="Times New Roman" w:cs="Times New Roman"/>
        </w:rPr>
        <w:t>Fara = källa till olycka. T ex kallt vatten, djupt vatten, tung kanot, hal brygga, blåsigt väder</w:t>
      </w:r>
    </w:p>
    <w:p w:rsidR="00AE50C4" w:rsidRDefault="00AA29A6" w:rsidP="00AE50C4">
      <w:pPr>
        <w:pStyle w:val="Ingetavstnd"/>
        <w:rPr>
          <w:rFonts w:ascii="Times New Roman" w:hAnsi="Times New Roman" w:cs="Times New Roman"/>
        </w:rPr>
      </w:pPr>
      <w:r>
        <w:rPr>
          <w:rFonts w:ascii="Times New Roman" w:hAnsi="Times New Roman" w:cs="Times New Roman"/>
        </w:rPr>
        <w:t>Risk = vad som kan inträffa.</w:t>
      </w:r>
    </w:p>
    <w:p w:rsidR="00AE50C4" w:rsidRPr="00AE50C4" w:rsidRDefault="00AE50C4" w:rsidP="00AE50C4">
      <w:pPr>
        <w:pStyle w:val="Ingetavstnd"/>
        <w:rPr>
          <w:rFonts w:ascii="Times New Roman" w:hAnsi="Times New Roman" w:cs="Times New Roman"/>
        </w:rPr>
      </w:pPr>
      <w:r w:rsidRPr="00AE50C4">
        <w:rPr>
          <w:rFonts w:ascii="Times New Roman" w:hAnsi="Times New Roman" w:cs="Times New Roman"/>
        </w:rPr>
        <w:t xml:space="preserve">S = </w:t>
      </w:r>
      <w:r w:rsidR="00AA29A6">
        <w:rPr>
          <w:rFonts w:ascii="Times New Roman" w:hAnsi="Times New Roman" w:cs="Times New Roman"/>
        </w:rPr>
        <w:t>Sannolikhet för att det ska inträffa</w:t>
      </w:r>
      <w:r w:rsidRPr="00AE50C4">
        <w:rPr>
          <w:rFonts w:ascii="Times New Roman" w:hAnsi="Times New Roman" w:cs="Times New Roman"/>
        </w:rPr>
        <w:t xml:space="preserve">. </w:t>
      </w:r>
      <w:r w:rsidR="00AA29A6">
        <w:rPr>
          <w:rFonts w:ascii="Times New Roman" w:hAnsi="Times New Roman" w:cs="Times New Roman"/>
        </w:rPr>
        <w:t>1-3 där 1= låg sannolikhet, 3</w:t>
      </w:r>
      <w:r w:rsidRPr="00AE50C4">
        <w:rPr>
          <w:rFonts w:ascii="Times New Roman" w:hAnsi="Times New Roman" w:cs="Times New Roman"/>
        </w:rPr>
        <w:t xml:space="preserve"> = hög</w:t>
      </w:r>
      <w:r w:rsidR="00AA29A6">
        <w:rPr>
          <w:rFonts w:ascii="Times New Roman" w:hAnsi="Times New Roman" w:cs="Times New Roman"/>
        </w:rPr>
        <w:t xml:space="preserve"> sannolikhet</w:t>
      </w:r>
    </w:p>
    <w:p w:rsidR="00AE50C4" w:rsidRDefault="00AE50C4" w:rsidP="00AE50C4">
      <w:pPr>
        <w:pStyle w:val="Ingetavstnd"/>
        <w:rPr>
          <w:rFonts w:ascii="Times New Roman" w:hAnsi="Times New Roman" w:cs="Times New Roman"/>
        </w:rPr>
      </w:pPr>
      <w:r w:rsidRPr="00AE50C4">
        <w:rPr>
          <w:rFonts w:ascii="Times New Roman" w:hAnsi="Times New Roman" w:cs="Times New Roman"/>
        </w:rPr>
        <w:t>K = Skadans konsekvens</w:t>
      </w:r>
      <w:r w:rsidR="00AA29A6">
        <w:rPr>
          <w:rFonts w:ascii="Times New Roman" w:hAnsi="Times New Roman" w:cs="Times New Roman"/>
        </w:rPr>
        <w:t>, om det inträffar. 1-3</w:t>
      </w:r>
      <w:r w:rsidRPr="00AE50C4">
        <w:rPr>
          <w:rFonts w:ascii="Times New Roman" w:hAnsi="Times New Roman" w:cs="Times New Roman"/>
        </w:rPr>
        <w:t xml:space="preserve"> där </w:t>
      </w:r>
      <w:r w:rsidR="00AA29A6">
        <w:rPr>
          <w:rFonts w:ascii="Times New Roman" w:hAnsi="Times New Roman" w:cs="Times New Roman"/>
        </w:rPr>
        <w:t>1= försumbar olycka, 3</w:t>
      </w:r>
      <w:r w:rsidRPr="00AE50C4">
        <w:rPr>
          <w:rFonts w:ascii="Times New Roman" w:hAnsi="Times New Roman" w:cs="Times New Roman"/>
        </w:rPr>
        <w:t xml:space="preserve"> = allvarlig</w:t>
      </w:r>
      <w:r w:rsidR="00AA29A6">
        <w:rPr>
          <w:rFonts w:ascii="Times New Roman" w:hAnsi="Times New Roman" w:cs="Times New Roman"/>
        </w:rPr>
        <w:t xml:space="preserve"> olycka</w:t>
      </w:r>
    </w:p>
    <w:p w:rsidR="00AA29A6" w:rsidRDefault="00AA29A6" w:rsidP="00AE50C4">
      <w:pPr>
        <w:pStyle w:val="Ingetavstnd"/>
        <w:rPr>
          <w:rFonts w:ascii="Times New Roman" w:hAnsi="Times New Roman" w:cs="Times New Roman"/>
        </w:rPr>
      </w:pPr>
      <w:r>
        <w:rPr>
          <w:rFonts w:ascii="Times New Roman" w:hAnsi="Times New Roman" w:cs="Times New Roman"/>
        </w:rPr>
        <w:t xml:space="preserve">Riskens storlek beräknas med S x K. </w:t>
      </w:r>
      <w:r w:rsidR="006B40F8">
        <w:rPr>
          <w:rFonts w:ascii="Times New Roman" w:hAnsi="Times New Roman" w:cs="Times New Roman"/>
        </w:rPr>
        <w:t>En låg risk är 1-2, en medelstor är 3-4, en hög är 6-9.</w:t>
      </w:r>
    </w:p>
    <w:p w:rsidR="00AE50C4" w:rsidRPr="00AE50C4" w:rsidRDefault="00AE50C4" w:rsidP="00AE50C4">
      <w:pPr>
        <w:pStyle w:val="Ingetavstnd"/>
        <w:rPr>
          <w:rFonts w:ascii="Times New Roman" w:hAnsi="Times New Roman" w:cs="Times New Roman"/>
          <w:b/>
        </w:rPr>
      </w:pPr>
    </w:p>
    <w:tbl>
      <w:tblPr>
        <w:tblStyle w:val="Tabellrutnt"/>
        <w:tblW w:w="0" w:type="auto"/>
        <w:tblLook w:val="04A0" w:firstRow="1" w:lastRow="0" w:firstColumn="1" w:lastColumn="0" w:noHBand="0" w:noVBand="1"/>
      </w:tblPr>
      <w:tblGrid>
        <w:gridCol w:w="1382"/>
        <w:gridCol w:w="1692"/>
        <w:gridCol w:w="485"/>
        <w:gridCol w:w="411"/>
        <w:gridCol w:w="2546"/>
        <w:gridCol w:w="823"/>
        <w:gridCol w:w="1723"/>
      </w:tblGrid>
      <w:tr w:rsidR="00C93C8E" w:rsidTr="00C93C8E">
        <w:tc>
          <w:tcPr>
            <w:tcW w:w="1382" w:type="dxa"/>
            <w:shd w:val="clear" w:color="auto" w:fill="E7E6E6" w:themeFill="background2"/>
          </w:tcPr>
          <w:p w:rsidR="00C93C8E" w:rsidRDefault="00C93C8E" w:rsidP="00AE50C4">
            <w:pPr>
              <w:rPr>
                <w:rFonts w:ascii="Baskerville Old Face" w:hAnsi="Baskerville Old Face"/>
                <w:sz w:val="24"/>
              </w:rPr>
            </w:pPr>
            <w:r>
              <w:rPr>
                <w:rFonts w:ascii="Baskerville Old Face" w:hAnsi="Baskerville Old Face"/>
                <w:sz w:val="24"/>
              </w:rPr>
              <w:t>Identifierad fara</w:t>
            </w:r>
          </w:p>
        </w:tc>
        <w:tc>
          <w:tcPr>
            <w:tcW w:w="1692" w:type="dxa"/>
            <w:shd w:val="clear" w:color="auto" w:fill="E7E6E6" w:themeFill="background2"/>
          </w:tcPr>
          <w:p w:rsidR="00C93C8E" w:rsidRDefault="00C93C8E" w:rsidP="00AE50C4">
            <w:pPr>
              <w:rPr>
                <w:rFonts w:ascii="Baskerville Old Face" w:hAnsi="Baskerville Old Face"/>
                <w:sz w:val="24"/>
              </w:rPr>
            </w:pPr>
            <w:r>
              <w:rPr>
                <w:rFonts w:ascii="Baskerville Old Face" w:hAnsi="Baskerville Old Face"/>
                <w:sz w:val="24"/>
              </w:rPr>
              <w:t>Risker</w:t>
            </w:r>
          </w:p>
        </w:tc>
        <w:tc>
          <w:tcPr>
            <w:tcW w:w="485" w:type="dxa"/>
            <w:shd w:val="clear" w:color="auto" w:fill="E7E6E6" w:themeFill="background2"/>
          </w:tcPr>
          <w:p w:rsidR="00C93C8E" w:rsidRDefault="00C93C8E" w:rsidP="00AE50C4">
            <w:pPr>
              <w:rPr>
                <w:rFonts w:ascii="Baskerville Old Face" w:hAnsi="Baskerville Old Face"/>
                <w:sz w:val="24"/>
              </w:rPr>
            </w:pPr>
            <w:r>
              <w:rPr>
                <w:rFonts w:ascii="Baskerville Old Face" w:hAnsi="Baskerville Old Face"/>
                <w:sz w:val="24"/>
              </w:rPr>
              <w:t>S</w:t>
            </w:r>
          </w:p>
        </w:tc>
        <w:tc>
          <w:tcPr>
            <w:tcW w:w="411" w:type="dxa"/>
            <w:shd w:val="clear" w:color="auto" w:fill="E7E6E6" w:themeFill="background2"/>
          </w:tcPr>
          <w:p w:rsidR="00C93C8E" w:rsidRDefault="00C93C8E" w:rsidP="00AE50C4">
            <w:pPr>
              <w:rPr>
                <w:rFonts w:ascii="Baskerville Old Face" w:hAnsi="Baskerville Old Face"/>
                <w:sz w:val="24"/>
              </w:rPr>
            </w:pPr>
            <w:r>
              <w:rPr>
                <w:rFonts w:ascii="Baskerville Old Face" w:hAnsi="Baskerville Old Face"/>
                <w:sz w:val="24"/>
              </w:rPr>
              <w:t>K</w:t>
            </w:r>
          </w:p>
        </w:tc>
        <w:tc>
          <w:tcPr>
            <w:tcW w:w="2546" w:type="dxa"/>
            <w:shd w:val="clear" w:color="auto" w:fill="E7E6E6" w:themeFill="background2"/>
          </w:tcPr>
          <w:p w:rsidR="00C93C8E" w:rsidRDefault="00C93C8E" w:rsidP="00AE50C4">
            <w:pPr>
              <w:rPr>
                <w:rFonts w:ascii="Baskerville Old Face" w:hAnsi="Baskerville Old Face"/>
                <w:sz w:val="24"/>
              </w:rPr>
            </w:pPr>
            <w:r>
              <w:rPr>
                <w:rFonts w:ascii="Baskerville Old Face" w:hAnsi="Baskerville Old Face"/>
                <w:sz w:val="24"/>
              </w:rPr>
              <w:t>Förhindra genom</w:t>
            </w:r>
          </w:p>
        </w:tc>
        <w:tc>
          <w:tcPr>
            <w:tcW w:w="823" w:type="dxa"/>
            <w:shd w:val="clear" w:color="auto" w:fill="E7E6E6" w:themeFill="background2"/>
          </w:tcPr>
          <w:p w:rsidR="00C93C8E" w:rsidRDefault="00C93C8E" w:rsidP="00AE50C4">
            <w:pPr>
              <w:rPr>
                <w:rFonts w:ascii="Baskerville Old Face" w:hAnsi="Baskerville Old Face"/>
                <w:sz w:val="24"/>
              </w:rPr>
            </w:pPr>
            <w:r>
              <w:rPr>
                <w:rFonts w:ascii="Baskerville Old Face" w:hAnsi="Baskerville Old Face"/>
                <w:sz w:val="24"/>
              </w:rPr>
              <w:t>Ny Risk</w:t>
            </w:r>
          </w:p>
        </w:tc>
        <w:tc>
          <w:tcPr>
            <w:tcW w:w="1723" w:type="dxa"/>
            <w:shd w:val="clear" w:color="auto" w:fill="E7E6E6" w:themeFill="background2"/>
          </w:tcPr>
          <w:p w:rsidR="00C93C8E" w:rsidRDefault="00C93C8E" w:rsidP="00AE50C4">
            <w:pPr>
              <w:rPr>
                <w:rFonts w:ascii="Baskerville Old Face" w:hAnsi="Baskerville Old Face"/>
                <w:sz w:val="24"/>
              </w:rPr>
            </w:pPr>
            <w:r>
              <w:rPr>
                <w:rFonts w:ascii="Baskerville Old Face" w:hAnsi="Baskerville Old Face"/>
                <w:sz w:val="24"/>
              </w:rPr>
              <w:t>Åtgärd om det händer</w:t>
            </w:r>
          </w:p>
        </w:tc>
      </w:tr>
      <w:tr w:rsidR="00C93C8E" w:rsidTr="00C93C8E">
        <w:tc>
          <w:tcPr>
            <w:tcW w:w="1382" w:type="dxa"/>
          </w:tcPr>
          <w:p w:rsidR="00C93C8E" w:rsidRDefault="00C93C8E" w:rsidP="00AE50C4">
            <w:pPr>
              <w:rPr>
                <w:rFonts w:ascii="Baskerville Old Face" w:hAnsi="Baskerville Old Face"/>
                <w:sz w:val="24"/>
              </w:rPr>
            </w:pPr>
            <w:r>
              <w:rPr>
                <w:rFonts w:ascii="Baskerville Old Face" w:hAnsi="Baskerville Old Face"/>
                <w:sz w:val="24"/>
              </w:rPr>
              <w:t>Kallt vatten</w:t>
            </w:r>
          </w:p>
        </w:tc>
        <w:tc>
          <w:tcPr>
            <w:tcW w:w="1692" w:type="dxa"/>
          </w:tcPr>
          <w:p w:rsidR="00C93C8E" w:rsidRDefault="00C93C8E" w:rsidP="00AE50C4">
            <w:pPr>
              <w:rPr>
                <w:rFonts w:ascii="Baskerville Old Face" w:hAnsi="Baskerville Old Face"/>
                <w:sz w:val="24"/>
              </w:rPr>
            </w:pPr>
            <w:r>
              <w:rPr>
                <w:rFonts w:ascii="Baskerville Old Face" w:hAnsi="Baskerville Old Face"/>
                <w:sz w:val="24"/>
              </w:rPr>
              <w:t>Hypotermi</w:t>
            </w:r>
          </w:p>
        </w:tc>
        <w:tc>
          <w:tcPr>
            <w:tcW w:w="485" w:type="dxa"/>
          </w:tcPr>
          <w:p w:rsidR="00C93C8E" w:rsidRDefault="00C93C8E" w:rsidP="00AE50C4">
            <w:pPr>
              <w:rPr>
                <w:rFonts w:ascii="Baskerville Old Face" w:hAnsi="Baskerville Old Face"/>
                <w:sz w:val="24"/>
              </w:rPr>
            </w:pPr>
            <w:r>
              <w:rPr>
                <w:rFonts w:ascii="Baskerville Old Face" w:hAnsi="Baskerville Old Face"/>
                <w:sz w:val="24"/>
              </w:rPr>
              <w:t>2</w:t>
            </w:r>
          </w:p>
        </w:tc>
        <w:tc>
          <w:tcPr>
            <w:tcW w:w="411" w:type="dxa"/>
          </w:tcPr>
          <w:p w:rsidR="00C93C8E" w:rsidRDefault="00C93C8E" w:rsidP="00AE50C4">
            <w:pPr>
              <w:rPr>
                <w:rFonts w:ascii="Baskerville Old Face" w:hAnsi="Baskerville Old Face"/>
                <w:sz w:val="24"/>
              </w:rPr>
            </w:pPr>
            <w:r>
              <w:rPr>
                <w:rFonts w:ascii="Baskerville Old Face" w:hAnsi="Baskerville Old Face"/>
                <w:sz w:val="24"/>
              </w:rPr>
              <w:t>3</w:t>
            </w:r>
          </w:p>
        </w:tc>
        <w:tc>
          <w:tcPr>
            <w:tcW w:w="2546" w:type="dxa"/>
          </w:tcPr>
          <w:p w:rsidR="00C93C8E" w:rsidRDefault="00C93C8E" w:rsidP="00AE50C4">
            <w:pPr>
              <w:rPr>
                <w:rFonts w:ascii="Baskerville Old Face" w:hAnsi="Baskerville Old Face"/>
                <w:sz w:val="24"/>
              </w:rPr>
            </w:pPr>
            <w:r>
              <w:rPr>
                <w:rFonts w:ascii="Baskerville Old Face" w:hAnsi="Baskerville Old Face"/>
                <w:sz w:val="24"/>
              </w:rPr>
              <w:t>Paddla nära land, Använd kläder för vattentemperaturen</w:t>
            </w:r>
          </w:p>
          <w:p w:rsidR="00C93C8E" w:rsidRDefault="00C93C8E" w:rsidP="00AE50C4">
            <w:pPr>
              <w:rPr>
                <w:rFonts w:ascii="Baskerville Old Face" w:hAnsi="Baskerville Old Face"/>
                <w:sz w:val="24"/>
              </w:rPr>
            </w:pPr>
            <w:r>
              <w:rPr>
                <w:rFonts w:ascii="Baskerville Old Face" w:hAnsi="Baskerville Old Face"/>
                <w:sz w:val="24"/>
              </w:rPr>
              <w:t>Dela ut Kallvattenbladet</w:t>
            </w:r>
          </w:p>
        </w:tc>
        <w:tc>
          <w:tcPr>
            <w:tcW w:w="823" w:type="dxa"/>
          </w:tcPr>
          <w:p w:rsidR="00C93C8E" w:rsidRDefault="00C93C8E" w:rsidP="00AE50C4">
            <w:pPr>
              <w:rPr>
                <w:rFonts w:ascii="Baskerville Old Face" w:hAnsi="Baskerville Old Face"/>
                <w:sz w:val="24"/>
              </w:rPr>
            </w:pPr>
          </w:p>
        </w:tc>
        <w:tc>
          <w:tcPr>
            <w:tcW w:w="1723" w:type="dxa"/>
          </w:tcPr>
          <w:p w:rsidR="00C93C8E" w:rsidRDefault="00C93C8E" w:rsidP="00AE50C4">
            <w:pPr>
              <w:rPr>
                <w:rFonts w:ascii="Baskerville Old Face" w:hAnsi="Baskerville Old Face"/>
                <w:sz w:val="24"/>
              </w:rPr>
            </w:pPr>
            <w:r>
              <w:rPr>
                <w:rFonts w:ascii="Baskerville Old Face" w:hAnsi="Baskerville Old Face"/>
                <w:sz w:val="24"/>
              </w:rPr>
              <w:t>Vattentätt ombyte</w:t>
            </w:r>
          </w:p>
          <w:p w:rsidR="00C93C8E" w:rsidRDefault="00C93C8E" w:rsidP="00AE50C4">
            <w:pPr>
              <w:rPr>
                <w:rFonts w:ascii="Baskerville Old Face" w:hAnsi="Baskerville Old Face"/>
                <w:sz w:val="24"/>
              </w:rPr>
            </w:pPr>
            <w:r>
              <w:rPr>
                <w:rFonts w:ascii="Baskerville Old Face" w:hAnsi="Baskerville Old Face"/>
                <w:sz w:val="24"/>
              </w:rPr>
              <w:t>Kunskap om kamraträddning</w:t>
            </w:r>
          </w:p>
        </w:tc>
      </w:tr>
      <w:tr w:rsidR="00C93C8E" w:rsidTr="00C93C8E">
        <w:tc>
          <w:tcPr>
            <w:tcW w:w="1382" w:type="dxa"/>
          </w:tcPr>
          <w:p w:rsidR="00C93C8E" w:rsidRDefault="00C93C8E" w:rsidP="00AE50C4">
            <w:pPr>
              <w:rPr>
                <w:rFonts w:ascii="Baskerville Old Face" w:hAnsi="Baskerville Old Face"/>
                <w:sz w:val="24"/>
              </w:rPr>
            </w:pPr>
            <w:r>
              <w:rPr>
                <w:rFonts w:ascii="Baskerville Old Face" w:hAnsi="Baskerville Old Face"/>
                <w:sz w:val="24"/>
              </w:rPr>
              <w:t>Tunga kanoter</w:t>
            </w:r>
          </w:p>
        </w:tc>
        <w:tc>
          <w:tcPr>
            <w:tcW w:w="1692" w:type="dxa"/>
          </w:tcPr>
          <w:p w:rsidR="00C93C8E" w:rsidRDefault="00C93C8E" w:rsidP="00AE50C4">
            <w:pPr>
              <w:rPr>
                <w:rFonts w:ascii="Baskerville Old Face" w:hAnsi="Baskerville Old Face"/>
                <w:sz w:val="24"/>
              </w:rPr>
            </w:pPr>
            <w:r>
              <w:rPr>
                <w:rFonts w:ascii="Baskerville Old Face" w:hAnsi="Baskerville Old Face"/>
                <w:sz w:val="24"/>
              </w:rPr>
              <w:t>Ryggskador</w:t>
            </w:r>
          </w:p>
          <w:p w:rsidR="00C93C8E" w:rsidRDefault="00C93C8E" w:rsidP="00AE50C4">
            <w:pPr>
              <w:rPr>
                <w:rFonts w:ascii="Baskerville Old Face" w:hAnsi="Baskerville Old Face"/>
                <w:sz w:val="24"/>
              </w:rPr>
            </w:pPr>
            <w:r>
              <w:rPr>
                <w:rFonts w:ascii="Baskerville Old Face" w:hAnsi="Baskerville Old Face"/>
                <w:sz w:val="24"/>
              </w:rPr>
              <w:t>Klämskador</w:t>
            </w:r>
          </w:p>
        </w:tc>
        <w:tc>
          <w:tcPr>
            <w:tcW w:w="485" w:type="dxa"/>
          </w:tcPr>
          <w:p w:rsidR="00C93C8E" w:rsidRDefault="00C93C8E" w:rsidP="00AE50C4">
            <w:pPr>
              <w:rPr>
                <w:rFonts w:ascii="Baskerville Old Face" w:hAnsi="Baskerville Old Face"/>
                <w:sz w:val="24"/>
              </w:rPr>
            </w:pPr>
            <w:r>
              <w:rPr>
                <w:rFonts w:ascii="Baskerville Old Face" w:hAnsi="Baskerville Old Face"/>
                <w:sz w:val="24"/>
              </w:rPr>
              <w:t>2</w:t>
            </w:r>
          </w:p>
        </w:tc>
        <w:tc>
          <w:tcPr>
            <w:tcW w:w="411" w:type="dxa"/>
          </w:tcPr>
          <w:p w:rsidR="00C93C8E" w:rsidRDefault="00C93C8E" w:rsidP="00AE50C4">
            <w:pPr>
              <w:rPr>
                <w:rFonts w:ascii="Baskerville Old Face" w:hAnsi="Baskerville Old Face"/>
                <w:sz w:val="24"/>
              </w:rPr>
            </w:pPr>
            <w:r>
              <w:rPr>
                <w:rFonts w:ascii="Baskerville Old Face" w:hAnsi="Baskerville Old Face"/>
                <w:sz w:val="24"/>
              </w:rPr>
              <w:t>2</w:t>
            </w:r>
          </w:p>
        </w:tc>
        <w:tc>
          <w:tcPr>
            <w:tcW w:w="2546" w:type="dxa"/>
          </w:tcPr>
          <w:p w:rsidR="00C93C8E" w:rsidRDefault="00C93C8E" w:rsidP="00AE50C4">
            <w:pPr>
              <w:rPr>
                <w:rFonts w:ascii="Baskerville Old Face" w:hAnsi="Baskerville Old Face"/>
                <w:sz w:val="24"/>
              </w:rPr>
            </w:pPr>
            <w:r>
              <w:rPr>
                <w:rFonts w:ascii="Baskerville Old Face" w:hAnsi="Baskerville Old Face"/>
                <w:sz w:val="24"/>
              </w:rPr>
              <w:t>Visa lyftteknik</w:t>
            </w:r>
          </w:p>
          <w:p w:rsidR="00C93C8E" w:rsidRDefault="00C93C8E" w:rsidP="00AE50C4">
            <w:pPr>
              <w:rPr>
                <w:rFonts w:ascii="Baskerville Old Face" w:hAnsi="Baskerville Old Face"/>
                <w:sz w:val="24"/>
              </w:rPr>
            </w:pPr>
            <w:r>
              <w:rPr>
                <w:rFonts w:ascii="Baskerville Old Face" w:hAnsi="Baskerville Old Face"/>
                <w:sz w:val="24"/>
              </w:rPr>
              <w:t>Töm kanoterna vid lyft</w:t>
            </w:r>
          </w:p>
          <w:p w:rsidR="00C93C8E" w:rsidRDefault="00C93C8E" w:rsidP="00AE50C4">
            <w:pPr>
              <w:rPr>
                <w:rFonts w:ascii="Baskerville Old Face" w:hAnsi="Baskerville Old Face"/>
                <w:sz w:val="24"/>
              </w:rPr>
            </w:pPr>
            <w:r>
              <w:rPr>
                <w:rFonts w:ascii="Baskerville Old Face" w:hAnsi="Baskerville Old Face"/>
                <w:sz w:val="24"/>
              </w:rPr>
              <w:t>Använd kanotvagn</w:t>
            </w:r>
          </w:p>
        </w:tc>
        <w:tc>
          <w:tcPr>
            <w:tcW w:w="823" w:type="dxa"/>
          </w:tcPr>
          <w:p w:rsidR="00C93C8E" w:rsidRDefault="00C93C8E" w:rsidP="00AE50C4">
            <w:pPr>
              <w:rPr>
                <w:rFonts w:ascii="Baskerville Old Face" w:hAnsi="Baskerville Old Face"/>
                <w:sz w:val="24"/>
              </w:rPr>
            </w:pPr>
          </w:p>
        </w:tc>
        <w:tc>
          <w:tcPr>
            <w:tcW w:w="1723" w:type="dxa"/>
          </w:tcPr>
          <w:p w:rsidR="00C93C8E" w:rsidRDefault="00C93C8E" w:rsidP="00AE50C4">
            <w:pPr>
              <w:rPr>
                <w:rFonts w:ascii="Baskerville Old Face" w:hAnsi="Baskerville Old Face"/>
                <w:sz w:val="24"/>
              </w:rPr>
            </w:pPr>
            <w:r>
              <w:rPr>
                <w:rFonts w:ascii="Baskerville Old Face" w:hAnsi="Baskerville Old Face"/>
                <w:sz w:val="24"/>
              </w:rPr>
              <w:t>Första hjälpen</w:t>
            </w:r>
          </w:p>
          <w:p w:rsidR="00C93C8E" w:rsidRDefault="00C93C8E" w:rsidP="00AE50C4">
            <w:pPr>
              <w:rPr>
                <w:rFonts w:ascii="Baskerville Old Face" w:hAnsi="Baskerville Old Face"/>
                <w:sz w:val="24"/>
              </w:rPr>
            </w:pPr>
            <w:r>
              <w:rPr>
                <w:rFonts w:ascii="Baskerville Old Face" w:hAnsi="Baskerville Old Face"/>
                <w:sz w:val="24"/>
              </w:rPr>
              <w:t>Ring på hjälp vid behov</w:t>
            </w:r>
          </w:p>
        </w:tc>
      </w:tr>
      <w:tr w:rsidR="00C93C8E" w:rsidTr="00C93C8E">
        <w:tc>
          <w:tcPr>
            <w:tcW w:w="1382" w:type="dxa"/>
          </w:tcPr>
          <w:p w:rsidR="00C93C8E" w:rsidRDefault="00C93C8E" w:rsidP="00AE50C4">
            <w:pPr>
              <w:rPr>
                <w:rFonts w:ascii="Baskerville Old Face" w:hAnsi="Baskerville Old Face"/>
                <w:sz w:val="24"/>
              </w:rPr>
            </w:pPr>
            <w:r>
              <w:rPr>
                <w:rFonts w:ascii="Baskerville Old Face" w:hAnsi="Baskerville Old Face"/>
                <w:sz w:val="24"/>
              </w:rPr>
              <w:t>Grillning</w:t>
            </w:r>
          </w:p>
        </w:tc>
        <w:tc>
          <w:tcPr>
            <w:tcW w:w="1692" w:type="dxa"/>
          </w:tcPr>
          <w:p w:rsidR="00C93C8E" w:rsidRDefault="00C93C8E" w:rsidP="00AE50C4">
            <w:pPr>
              <w:rPr>
                <w:rFonts w:ascii="Baskerville Old Face" w:hAnsi="Baskerville Old Face"/>
                <w:sz w:val="24"/>
              </w:rPr>
            </w:pPr>
            <w:r>
              <w:rPr>
                <w:rFonts w:ascii="Baskerville Old Face" w:hAnsi="Baskerville Old Face"/>
                <w:sz w:val="24"/>
              </w:rPr>
              <w:t>Skogsbrand</w:t>
            </w:r>
          </w:p>
        </w:tc>
        <w:tc>
          <w:tcPr>
            <w:tcW w:w="485" w:type="dxa"/>
          </w:tcPr>
          <w:p w:rsidR="00C93C8E" w:rsidRDefault="00C93C8E" w:rsidP="00AE50C4">
            <w:pPr>
              <w:rPr>
                <w:rFonts w:ascii="Baskerville Old Face" w:hAnsi="Baskerville Old Face"/>
                <w:sz w:val="24"/>
              </w:rPr>
            </w:pPr>
          </w:p>
        </w:tc>
        <w:tc>
          <w:tcPr>
            <w:tcW w:w="411" w:type="dxa"/>
          </w:tcPr>
          <w:p w:rsidR="00C93C8E" w:rsidRDefault="00C93C8E" w:rsidP="00AE50C4">
            <w:pPr>
              <w:rPr>
                <w:rFonts w:ascii="Baskerville Old Face" w:hAnsi="Baskerville Old Face"/>
                <w:sz w:val="24"/>
              </w:rPr>
            </w:pPr>
          </w:p>
        </w:tc>
        <w:tc>
          <w:tcPr>
            <w:tcW w:w="2546" w:type="dxa"/>
          </w:tcPr>
          <w:p w:rsidR="00C93C8E" w:rsidRDefault="00C93C8E" w:rsidP="00AE50C4">
            <w:pPr>
              <w:rPr>
                <w:rFonts w:ascii="Baskerville Old Face" w:hAnsi="Baskerville Old Face"/>
                <w:sz w:val="24"/>
              </w:rPr>
            </w:pPr>
            <w:r>
              <w:rPr>
                <w:rFonts w:ascii="Baskerville Old Face" w:hAnsi="Baskerville Old Face"/>
                <w:sz w:val="24"/>
              </w:rPr>
              <w:t>Informera om eldplatser</w:t>
            </w:r>
          </w:p>
          <w:p w:rsidR="00C93C8E" w:rsidRDefault="00C93C8E" w:rsidP="00AE50C4">
            <w:pPr>
              <w:rPr>
                <w:rFonts w:ascii="Baskerville Old Face" w:hAnsi="Baskerville Old Face"/>
                <w:sz w:val="24"/>
              </w:rPr>
            </w:pPr>
            <w:r>
              <w:rPr>
                <w:rFonts w:ascii="Baskerville Old Face" w:hAnsi="Baskerville Old Face"/>
                <w:sz w:val="24"/>
              </w:rPr>
              <w:t>Informera om att ta reda på eldningsförbud</w:t>
            </w:r>
          </w:p>
          <w:p w:rsidR="00C93C8E" w:rsidRDefault="00C93C8E" w:rsidP="00AE50C4">
            <w:pPr>
              <w:rPr>
                <w:rFonts w:ascii="Baskerville Old Face" w:hAnsi="Baskerville Old Face"/>
                <w:sz w:val="24"/>
              </w:rPr>
            </w:pPr>
            <w:r>
              <w:rPr>
                <w:rFonts w:ascii="Baskerville Old Face" w:hAnsi="Baskerville Old Face"/>
                <w:sz w:val="24"/>
              </w:rPr>
              <w:t>5 tips vid eldning</w:t>
            </w:r>
          </w:p>
        </w:tc>
        <w:tc>
          <w:tcPr>
            <w:tcW w:w="823" w:type="dxa"/>
          </w:tcPr>
          <w:p w:rsidR="00C93C8E" w:rsidRDefault="00C93C8E" w:rsidP="00AE50C4">
            <w:pPr>
              <w:rPr>
                <w:rFonts w:ascii="Baskerville Old Face" w:hAnsi="Baskerville Old Face"/>
                <w:sz w:val="24"/>
              </w:rPr>
            </w:pPr>
          </w:p>
        </w:tc>
        <w:tc>
          <w:tcPr>
            <w:tcW w:w="1723" w:type="dxa"/>
          </w:tcPr>
          <w:p w:rsidR="00C93C8E" w:rsidRDefault="00C93C8E" w:rsidP="00AE50C4">
            <w:pPr>
              <w:rPr>
                <w:rFonts w:ascii="Baskerville Old Face" w:hAnsi="Baskerville Old Face"/>
                <w:sz w:val="24"/>
              </w:rPr>
            </w:pPr>
            <w:r>
              <w:rPr>
                <w:rFonts w:ascii="Baskerville Old Face" w:hAnsi="Baskerville Old Face"/>
                <w:sz w:val="24"/>
              </w:rPr>
              <w:t>Vattenhinkar</w:t>
            </w:r>
          </w:p>
          <w:p w:rsidR="00C93C8E" w:rsidRDefault="00C93C8E" w:rsidP="00AE50C4">
            <w:pPr>
              <w:rPr>
                <w:rFonts w:ascii="Baskerville Old Face" w:hAnsi="Baskerville Old Face"/>
                <w:sz w:val="24"/>
              </w:rPr>
            </w:pPr>
            <w:r>
              <w:rPr>
                <w:rFonts w:ascii="Baskerville Old Face" w:hAnsi="Baskerville Old Face"/>
                <w:sz w:val="24"/>
              </w:rPr>
              <w:t>112</w:t>
            </w:r>
          </w:p>
        </w:tc>
      </w:tr>
      <w:tr w:rsidR="00C93C8E" w:rsidTr="00C93C8E">
        <w:tc>
          <w:tcPr>
            <w:tcW w:w="1382" w:type="dxa"/>
          </w:tcPr>
          <w:p w:rsidR="00C93C8E" w:rsidRDefault="00C93C8E" w:rsidP="00AE50C4">
            <w:pPr>
              <w:rPr>
                <w:rFonts w:ascii="Baskerville Old Face" w:hAnsi="Baskerville Old Face"/>
                <w:sz w:val="24"/>
              </w:rPr>
            </w:pPr>
            <w:r>
              <w:rPr>
                <w:rFonts w:ascii="Baskerville Old Face" w:hAnsi="Baskerville Old Face"/>
                <w:sz w:val="24"/>
              </w:rPr>
              <w:t>Vatten</w:t>
            </w:r>
          </w:p>
        </w:tc>
        <w:tc>
          <w:tcPr>
            <w:tcW w:w="1692" w:type="dxa"/>
          </w:tcPr>
          <w:p w:rsidR="00C93C8E" w:rsidRDefault="00C93C8E" w:rsidP="00AE50C4">
            <w:pPr>
              <w:rPr>
                <w:rFonts w:ascii="Baskerville Old Face" w:hAnsi="Baskerville Old Face"/>
                <w:sz w:val="24"/>
              </w:rPr>
            </w:pPr>
            <w:r>
              <w:rPr>
                <w:rFonts w:ascii="Baskerville Old Face" w:hAnsi="Baskerville Old Face"/>
                <w:sz w:val="24"/>
              </w:rPr>
              <w:t>Drunkning</w:t>
            </w:r>
          </w:p>
        </w:tc>
        <w:tc>
          <w:tcPr>
            <w:tcW w:w="485" w:type="dxa"/>
          </w:tcPr>
          <w:p w:rsidR="00C93C8E" w:rsidRDefault="00C93C8E" w:rsidP="00AE50C4">
            <w:pPr>
              <w:rPr>
                <w:rFonts w:ascii="Baskerville Old Face" w:hAnsi="Baskerville Old Face"/>
                <w:sz w:val="24"/>
              </w:rPr>
            </w:pPr>
          </w:p>
        </w:tc>
        <w:tc>
          <w:tcPr>
            <w:tcW w:w="411" w:type="dxa"/>
          </w:tcPr>
          <w:p w:rsidR="00C93C8E" w:rsidRDefault="00C93C8E" w:rsidP="00AE50C4">
            <w:pPr>
              <w:rPr>
                <w:rFonts w:ascii="Baskerville Old Face" w:hAnsi="Baskerville Old Face"/>
                <w:sz w:val="24"/>
              </w:rPr>
            </w:pPr>
          </w:p>
        </w:tc>
        <w:tc>
          <w:tcPr>
            <w:tcW w:w="2546" w:type="dxa"/>
          </w:tcPr>
          <w:p w:rsidR="00C93C8E" w:rsidRDefault="00C93C8E" w:rsidP="00AE50C4">
            <w:pPr>
              <w:rPr>
                <w:rFonts w:ascii="Baskerville Old Face" w:hAnsi="Baskerville Old Face"/>
                <w:sz w:val="24"/>
              </w:rPr>
            </w:pPr>
            <w:r>
              <w:rPr>
                <w:rFonts w:ascii="Baskerville Old Face" w:hAnsi="Baskerville Old Face"/>
                <w:sz w:val="24"/>
              </w:rPr>
              <w:t>Använda flytväst</w:t>
            </w:r>
          </w:p>
          <w:p w:rsidR="00C93C8E" w:rsidRDefault="00C93C8E" w:rsidP="00AE50C4">
            <w:pPr>
              <w:rPr>
                <w:rFonts w:ascii="Baskerville Old Face" w:hAnsi="Baskerville Old Face"/>
                <w:sz w:val="24"/>
              </w:rPr>
            </w:pPr>
            <w:r>
              <w:rPr>
                <w:rFonts w:ascii="Baskerville Old Face" w:hAnsi="Baskerville Old Face"/>
                <w:sz w:val="24"/>
              </w:rPr>
              <w:t>Låta bli alkohol</w:t>
            </w:r>
          </w:p>
          <w:p w:rsidR="00C93C8E" w:rsidRDefault="00C93C8E" w:rsidP="00AE50C4">
            <w:pPr>
              <w:rPr>
                <w:rFonts w:ascii="Baskerville Old Face" w:hAnsi="Baskerville Old Face"/>
                <w:sz w:val="24"/>
              </w:rPr>
            </w:pPr>
            <w:r>
              <w:rPr>
                <w:rFonts w:ascii="Baskerville Old Face" w:hAnsi="Baskerville Old Face"/>
                <w:sz w:val="24"/>
              </w:rPr>
              <w:t>Inte paddla ensam</w:t>
            </w:r>
          </w:p>
        </w:tc>
        <w:tc>
          <w:tcPr>
            <w:tcW w:w="823" w:type="dxa"/>
          </w:tcPr>
          <w:p w:rsidR="00C93C8E" w:rsidRDefault="00C93C8E" w:rsidP="00AE50C4">
            <w:pPr>
              <w:rPr>
                <w:rFonts w:ascii="Baskerville Old Face" w:hAnsi="Baskerville Old Face"/>
                <w:sz w:val="24"/>
              </w:rPr>
            </w:pPr>
          </w:p>
        </w:tc>
        <w:tc>
          <w:tcPr>
            <w:tcW w:w="1723" w:type="dxa"/>
          </w:tcPr>
          <w:p w:rsidR="00C93C8E" w:rsidRDefault="00C93C8E" w:rsidP="00AE50C4">
            <w:pPr>
              <w:rPr>
                <w:rFonts w:ascii="Baskerville Old Face" w:hAnsi="Baskerville Old Face"/>
                <w:sz w:val="24"/>
              </w:rPr>
            </w:pPr>
            <w:r>
              <w:rPr>
                <w:rFonts w:ascii="Baskerville Old Face" w:hAnsi="Baskerville Old Face"/>
                <w:sz w:val="24"/>
              </w:rPr>
              <w:t>HLR</w:t>
            </w:r>
          </w:p>
          <w:p w:rsidR="00C93C8E" w:rsidRDefault="00C93C8E" w:rsidP="00AE50C4">
            <w:pPr>
              <w:rPr>
                <w:rFonts w:ascii="Baskerville Old Face" w:hAnsi="Baskerville Old Face"/>
                <w:sz w:val="24"/>
              </w:rPr>
            </w:pPr>
            <w:r>
              <w:rPr>
                <w:rFonts w:ascii="Baskerville Old Face" w:hAnsi="Baskerville Old Face"/>
                <w:sz w:val="24"/>
              </w:rPr>
              <w:t>112</w:t>
            </w:r>
          </w:p>
        </w:tc>
      </w:tr>
      <w:tr w:rsidR="00C93C8E" w:rsidTr="00C93C8E">
        <w:tc>
          <w:tcPr>
            <w:tcW w:w="1382" w:type="dxa"/>
          </w:tcPr>
          <w:p w:rsidR="00C93C8E" w:rsidRDefault="00C93C8E" w:rsidP="00AE50C4">
            <w:pPr>
              <w:rPr>
                <w:rFonts w:ascii="Baskerville Old Face" w:hAnsi="Baskerville Old Face"/>
                <w:sz w:val="24"/>
              </w:rPr>
            </w:pPr>
            <w:r>
              <w:rPr>
                <w:rFonts w:ascii="Baskerville Old Face" w:hAnsi="Baskerville Old Face"/>
                <w:sz w:val="24"/>
              </w:rPr>
              <w:t>Hala klippor</w:t>
            </w:r>
          </w:p>
        </w:tc>
        <w:tc>
          <w:tcPr>
            <w:tcW w:w="1692" w:type="dxa"/>
          </w:tcPr>
          <w:p w:rsidR="00C93C8E" w:rsidRDefault="00C93C8E" w:rsidP="00AE50C4">
            <w:pPr>
              <w:rPr>
                <w:rFonts w:ascii="Baskerville Old Face" w:hAnsi="Baskerville Old Face"/>
                <w:sz w:val="24"/>
              </w:rPr>
            </w:pPr>
            <w:r>
              <w:rPr>
                <w:rFonts w:ascii="Baskerville Old Face" w:hAnsi="Baskerville Old Face"/>
                <w:sz w:val="24"/>
              </w:rPr>
              <w:t>Skallskada, Handledsskada</w:t>
            </w:r>
          </w:p>
        </w:tc>
        <w:tc>
          <w:tcPr>
            <w:tcW w:w="485" w:type="dxa"/>
          </w:tcPr>
          <w:p w:rsidR="00C93C8E" w:rsidRDefault="00C93C8E" w:rsidP="00AE50C4">
            <w:pPr>
              <w:rPr>
                <w:rFonts w:ascii="Baskerville Old Face" w:hAnsi="Baskerville Old Face"/>
                <w:sz w:val="24"/>
              </w:rPr>
            </w:pPr>
          </w:p>
        </w:tc>
        <w:tc>
          <w:tcPr>
            <w:tcW w:w="411" w:type="dxa"/>
          </w:tcPr>
          <w:p w:rsidR="00C93C8E" w:rsidRDefault="00C93C8E" w:rsidP="00AE50C4">
            <w:pPr>
              <w:rPr>
                <w:rFonts w:ascii="Baskerville Old Face" w:hAnsi="Baskerville Old Face"/>
                <w:sz w:val="24"/>
              </w:rPr>
            </w:pPr>
          </w:p>
        </w:tc>
        <w:tc>
          <w:tcPr>
            <w:tcW w:w="2546" w:type="dxa"/>
          </w:tcPr>
          <w:p w:rsidR="00C93C8E" w:rsidRDefault="00C93C8E" w:rsidP="00AE50C4">
            <w:pPr>
              <w:rPr>
                <w:rFonts w:ascii="Baskerville Old Face" w:hAnsi="Baskerville Old Face"/>
                <w:sz w:val="24"/>
              </w:rPr>
            </w:pPr>
            <w:r>
              <w:rPr>
                <w:rFonts w:ascii="Baskerville Old Face" w:hAnsi="Baskerville Old Face"/>
                <w:sz w:val="24"/>
              </w:rPr>
              <w:t>Förvarna</w:t>
            </w:r>
          </w:p>
          <w:p w:rsidR="00C93C8E" w:rsidRDefault="00C93C8E" w:rsidP="00AE50C4">
            <w:pPr>
              <w:rPr>
                <w:rFonts w:ascii="Baskerville Old Face" w:hAnsi="Baskerville Old Face"/>
                <w:sz w:val="24"/>
              </w:rPr>
            </w:pPr>
            <w:r>
              <w:rPr>
                <w:rFonts w:ascii="Baskerville Old Face" w:hAnsi="Baskerville Old Face"/>
                <w:sz w:val="24"/>
              </w:rPr>
              <w:t>Visa säker teknik</w:t>
            </w:r>
          </w:p>
        </w:tc>
        <w:tc>
          <w:tcPr>
            <w:tcW w:w="823" w:type="dxa"/>
          </w:tcPr>
          <w:p w:rsidR="00C93C8E" w:rsidRDefault="00C93C8E" w:rsidP="00C10F62">
            <w:pPr>
              <w:rPr>
                <w:rFonts w:ascii="Baskerville Old Face" w:hAnsi="Baskerville Old Face"/>
                <w:sz w:val="24"/>
              </w:rPr>
            </w:pPr>
          </w:p>
        </w:tc>
        <w:tc>
          <w:tcPr>
            <w:tcW w:w="1723" w:type="dxa"/>
          </w:tcPr>
          <w:p w:rsidR="00C93C8E" w:rsidRDefault="00C93C8E" w:rsidP="00C10F62">
            <w:pPr>
              <w:rPr>
                <w:rFonts w:ascii="Baskerville Old Face" w:hAnsi="Baskerville Old Face"/>
                <w:sz w:val="24"/>
              </w:rPr>
            </w:pPr>
            <w:r>
              <w:rPr>
                <w:rFonts w:ascii="Baskerville Old Face" w:hAnsi="Baskerville Old Face"/>
                <w:sz w:val="24"/>
              </w:rPr>
              <w:t>Första hjälpen</w:t>
            </w:r>
          </w:p>
          <w:p w:rsidR="00C93C8E" w:rsidRDefault="00C93C8E" w:rsidP="00C10F62">
            <w:pPr>
              <w:rPr>
                <w:rFonts w:ascii="Baskerville Old Face" w:hAnsi="Baskerville Old Face"/>
                <w:sz w:val="24"/>
              </w:rPr>
            </w:pPr>
            <w:r>
              <w:rPr>
                <w:rFonts w:ascii="Baskerville Old Face" w:hAnsi="Baskerville Old Face"/>
                <w:sz w:val="24"/>
              </w:rPr>
              <w:t>Ring på hjälp vid behov</w:t>
            </w:r>
          </w:p>
        </w:tc>
      </w:tr>
      <w:tr w:rsidR="00C93C8E" w:rsidTr="00C93C8E">
        <w:tc>
          <w:tcPr>
            <w:tcW w:w="1382" w:type="dxa"/>
          </w:tcPr>
          <w:p w:rsidR="00C93C8E" w:rsidRDefault="00C93C8E" w:rsidP="00AE50C4">
            <w:pPr>
              <w:rPr>
                <w:rFonts w:ascii="Baskerville Old Face" w:hAnsi="Baskerville Old Face"/>
                <w:sz w:val="24"/>
              </w:rPr>
            </w:pPr>
            <w:r>
              <w:rPr>
                <w:rFonts w:ascii="Baskerville Old Face" w:hAnsi="Baskerville Old Face"/>
                <w:sz w:val="24"/>
              </w:rPr>
              <w:t>Forsen vid kvarnen</w:t>
            </w:r>
          </w:p>
        </w:tc>
        <w:tc>
          <w:tcPr>
            <w:tcW w:w="1692" w:type="dxa"/>
          </w:tcPr>
          <w:p w:rsidR="00C93C8E" w:rsidRDefault="00C93C8E" w:rsidP="00AE50C4">
            <w:pPr>
              <w:rPr>
                <w:rFonts w:ascii="Baskerville Old Face" w:hAnsi="Baskerville Old Face"/>
                <w:sz w:val="24"/>
              </w:rPr>
            </w:pPr>
            <w:r>
              <w:rPr>
                <w:rFonts w:ascii="Baskerville Old Face" w:hAnsi="Baskerville Old Face"/>
                <w:sz w:val="24"/>
              </w:rPr>
              <w:t>Kapsejsning, Klämning,</w:t>
            </w:r>
          </w:p>
          <w:p w:rsidR="00C93C8E" w:rsidRDefault="00C93C8E" w:rsidP="00AE50C4">
            <w:pPr>
              <w:rPr>
                <w:rFonts w:ascii="Baskerville Old Face" w:hAnsi="Baskerville Old Face"/>
                <w:sz w:val="24"/>
              </w:rPr>
            </w:pPr>
            <w:r>
              <w:rPr>
                <w:rFonts w:ascii="Baskerville Old Face" w:hAnsi="Baskerville Old Face"/>
                <w:sz w:val="24"/>
              </w:rPr>
              <w:t>Förlorad utrustning</w:t>
            </w:r>
          </w:p>
        </w:tc>
        <w:tc>
          <w:tcPr>
            <w:tcW w:w="485" w:type="dxa"/>
          </w:tcPr>
          <w:p w:rsidR="00C93C8E" w:rsidRDefault="00C93C8E" w:rsidP="00AE50C4">
            <w:pPr>
              <w:rPr>
                <w:rFonts w:ascii="Baskerville Old Face" w:hAnsi="Baskerville Old Face"/>
                <w:sz w:val="24"/>
              </w:rPr>
            </w:pPr>
          </w:p>
        </w:tc>
        <w:tc>
          <w:tcPr>
            <w:tcW w:w="411" w:type="dxa"/>
          </w:tcPr>
          <w:p w:rsidR="00C93C8E" w:rsidRDefault="00C93C8E" w:rsidP="00AE50C4">
            <w:pPr>
              <w:rPr>
                <w:rFonts w:ascii="Baskerville Old Face" w:hAnsi="Baskerville Old Face"/>
                <w:sz w:val="24"/>
              </w:rPr>
            </w:pPr>
          </w:p>
        </w:tc>
        <w:tc>
          <w:tcPr>
            <w:tcW w:w="2546" w:type="dxa"/>
          </w:tcPr>
          <w:p w:rsidR="00C93C8E" w:rsidRDefault="00C93C8E" w:rsidP="00AE50C4">
            <w:pPr>
              <w:rPr>
                <w:rFonts w:ascii="Baskerville Old Face" w:hAnsi="Baskerville Old Face"/>
                <w:sz w:val="24"/>
              </w:rPr>
            </w:pPr>
            <w:r>
              <w:rPr>
                <w:rFonts w:ascii="Baskerville Old Face" w:hAnsi="Baskerville Old Face"/>
                <w:sz w:val="24"/>
              </w:rPr>
              <w:t>Lyft runt</w:t>
            </w:r>
          </w:p>
        </w:tc>
        <w:tc>
          <w:tcPr>
            <w:tcW w:w="823" w:type="dxa"/>
          </w:tcPr>
          <w:p w:rsidR="00C93C8E" w:rsidRDefault="00C93C8E" w:rsidP="00C10F62">
            <w:pPr>
              <w:rPr>
                <w:rFonts w:ascii="Baskerville Old Face" w:hAnsi="Baskerville Old Face"/>
                <w:sz w:val="24"/>
              </w:rPr>
            </w:pPr>
          </w:p>
        </w:tc>
        <w:tc>
          <w:tcPr>
            <w:tcW w:w="1723" w:type="dxa"/>
          </w:tcPr>
          <w:p w:rsidR="00C93C8E" w:rsidRDefault="00C93C8E" w:rsidP="00C10F62">
            <w:pPr>
              <w:rPr>
                <w:rFonts w:ascii="Baskerville Old Face" w:hAnsi="Baskerville Old Face"/>
                <w:sz w:val="24"/>
              </w:rPr>
            </w:pPr>
            <w:r>
              <w:rPr>
                <w:rFonts w:ascii="Baskerville Old Face" w:hAnsi="Baskerville Old Face"/>
                <w:sz w:val="24"/>
              </w:rPr>
              <w:t>Första hjälpen</w:t>
            </w:r>
          </w:p>
          <w:p w:rsidR="00C93C8E" w:rsidRDefault="00C93C8E" w:rsidP="00C10F62">
            <w:pPr>
              <w:rPr>
                <w:rFonts w:ascii="Baskerville Old Face" w:hAnsi="Baskerville Old Face"/>
                <w:sz w:val="24"/>
              </w:rPr>
            </w:pPr>
            <w:r>
              <w:rPr>
                <w:rFonts w:ascii="Baskerville Old Face" w:hAnsi="Baskerville Old Face"/>
                <w:sz w:val="24"/>
              </w:rPr>
              <w:t>Ring på hjälp vid behov</w:t>
            </w:r>
          </w:p>
        </w:tc>
      </w:tr>
    </w:tbl>
    <w:p w:rsidR="00AE50C4" w:rsidRDefault="00AE50C4" w:rsidP="00AE50C4">
      <w:pPr>
        <w:rPr>
          <w:rFonts w:ascii="Baskerville Old Face" w:hAnsi="Baskerville Old Face"/>
          <w:sz w:val="24"/>
        </w:rPr>
      </w:pPr>
    </w:p>
    <w:p w:rsidR="00AE50C4" w:rsidRPr="00EE2829" w:rsidRDefault="00AA29A6" w:rsidP="00EE2829">
      <w:pPr>
        <w:pStyle w:val="Ingetavstnd"/>
        <w:rPr>
          <w:rFonts w:ascii="Garamond" w:hAnsi="Garamond"/>
          <w:b/>
          <w:sz w:val="24"/>
        </w:rPr>
      </w:pPr>
      <w:r w:rsidRPr="00EE2829">
        <w:rPr>
          <w:rFonts w:ascii="Garamond" w:hAnsi="Garamond"/>
          <w:b/>
          <w:sz w:val="24"/>
        </w:rPr>
        <w:t>Krisplan</w:t>
      </w:r>
    </w:p>
    <w:p w:rsidR="00427853" w:rsidRPr="00427853" w:rsidRDefault="00C57101" w:rsidP="00427853">
      <w:pPr>
        <w:rPr>
          <w:rFonts w:ascii="Times New Roman" w:hAnsi="Times New Roman" w:cs="Times New Roman"/>
          <w:sz w:val="24"/>
        </w:rPr>
      </w:pPr>
      <w:r>
        <w:rPr>
          <w:rFonts w:ascii="Times New Roman" w:hAnsi="Times New Roman" w:cs="Times New Roman"/>
          <w:sz w:val="24"/>
        </w:rPr>
        <w:t>Krisplanen gås</w:t>
      </w:r>
      <w:r w:rsidR="00427853" w:rsidRPr="00427853">
        <w:rPr>
          <w:rFonts w:ascii="Times New Roman" w:hAnsi="Times New Roman" w:cs="Times New Roman"/>
          <w:sz w:val="24"/>
        </w:rPr>
        <w:t xml:space="preserve"> igenom vid varje säsongsstart och med varje </w:t>
      </w:r>
      <w:r w:rsidR="00840581">
        <w:rPr>
          <w:rFonts w:ascii="Times New Roman" w:hAnsi="Times New Roman" w:cs="Times New Roman"/>
          <w:sz w:val="24"/>
        </w:rPr>
        <w:t>ledare</w:t>
      </w:r>
      <w:r w:rsidR="00427853" w:rsidRPr="00427853">
        <w:rPr>
          <w:rFonts w:ascii="Times New Roman" w:hAnsi="Times New Roman" w:cs="Times New Roman"/>
          <w:sz w:val="24"/>
        </w:rPr>
        <w:t>. Pl</w:t>
      </w:r>
      <w:r w:rsidR="00427853">
        <w:rPr>
          <w:rFonts w:ascii="Times New Roman" w:hAnsi="Times New Roman" w:cs="Times New Roman"/>
          <w:sz w:val="24"/>
        </w:rPr>
        <w:t xml:space="preserve">anen </w:t>
      </w:r>
      <w:r w:rsidR="00840581">
        <w:rPr>
          <w:rFonts w:ascii="Times New Roman" w:hAnsi="Times New Roman" w:cs="Times New Roman"/>
          <w:sz w:val="24"/>
        </w:rPr>
        <w:t>finns uppsatt på en väl synlig plats inne i klubblokalen</w:t>
      </w:r>
      <w:r w:rsidR="00427853">
        <w:rPr>
          <w:rFonts w:ascii="Times New Roman" w:hAnsi="Times New Roman" w:cs="Times New Roman"/>
          <w:sz w:val="24"/>
        </w:rPr>
        <w:t>.</w:t>
      </w:r>
    </w:p>
    <w:tbl>
      <w:tblPr>
        <w:tblStyle w:val="Tabellrutnt"/>
        <w:tblW w:w="9067" w:type="dxa"/>
        <w:tblLook w:val="04A0" w:firstRow="1" w:lastRow="0" w:firstColumn="1" w:lastColumn="0" w:noHBand="0" w:noVBand="1"/>
      </w:tblPr>
      <w:tblGrid>
        <w:gridCol w:w="3020"/>
        <w:gridCol w:w="6047"/>
      </w:tblGrid>
      <w:tr w:rsidR="004C0486" w:rsidTr="00916E23">
        <w:tc>
          <w:tcPr>
            <w:tcW w:w="3020" w:type="dxa"/>
            <w:shd w:val="clear" w:color="auto" w:fill="E7E6E6" w:themeFill="background2"/>
          </w:tcPr>
          <w:p w:rsidR="004C0486" w:rsidRDefault="004C0486" w:rsidP="008776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Syfte</w:t>
            </w:r>
          </w:p>
        </w:tc>
        <w:tc>
          <w:tcPr>
            <w:tcW w:w="6047" w:type="dxa"/>
          </w:tcPr>
          <w:p w:rsidR="004C0486" w:rsidRPr="004A4256" w:rsidRDefault="00276558" w:rsidP="004A425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A</w:t>
            </w:r>
            <w:r w:rsidR="004C0486" w:rsidRPr="004A4256">
              <w:rPr>
                <w:rFonts w:ascii="Times New Roman" w:hAnsi="Times New Roman" w:cs="Times New Roman"/>
                <w:color w:val="000000"/>
                <w:sz w:val="24"/>
                <w:szCs w:val="24"/>
              </w:rPr>
              <w:t>tt skapa en krismedveten beredskap inför oväntade allvarliga händelser</w:t>
            </w:r>
          </w:p>
        </w:tc>
      </w:tr>
      <w:tr w:rsidR="004C0486" w:rsidTr="00916E23">
        <w:tc>
          <w:tcPr>
            <w:tcW w:w="3020" w:type="dxa"/>
            <w:shd w:val="clear" w:color="auto" w:fill="E7E6E6" w:themeFill="background2"/>
          </w:tcPr>
          <w:p w:rsidR="004C0486" w:rsidRDefault="004C0486" w:rsidP="008776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Mål</w:t>
            </w:r>
          </w:p>
        </w:tc>
        <w:tc>
          <w:tcPr>
            <w:tcW w:w="6047" w:type="dxa"/>
          </w:tcPr>
          <w:p w:rsidR="004C0486" w:rsidRPr="004A4256" w:rsidRDefault="004C0486" w:rsidP="004A425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sym w:font="Wingdings" w:char="F09F"/>
            </w:r>
            <w:r>
              <w:rPr>
                <w:rFonts w:ascii="Times New Roman" w:hAnsi="Times New Roman" w:cs="Times New Roman"/>
                <w:color w:val="000000"/>
                <w:sz w:val="24"/>
                <w:szCs w:val="24"/>
              </w:rPr>
              <w:t xml:space="preserve"> </w:t>
            </w:r>
            <w:r w:rsidRPr="004A4256">
              <w:rPr>
                <w:rFonts w:ascii="Times New Roman" w:hAnsi="Times New Roman" w:cs="Times New Roman"/>
                <w:color w:val="000000"/>
                <w:sz w:val="24"/>
                <w:szCs w:val="24"/>
              </w:rPr>
              <w:t>minimera risken för kaos och fler olyckor</w:t>
            </w:r>
          </w:p>
          <w:p w:rsidR="004C0486" w:rsidRPr="004A4256" w:rsidRDefault="004C0486" w:rsidP="004A425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sym w:font="Wingdings" w:char="F09F"/>
            </w:r>
            <w:r>
              <w:rPr>
                <w:rFonts w:ascii="Times New Roman" w:hAnsi="Times New Roman" w:cs="Times New Roman"/>
                <w:color w:val="000000"/>
                <w:sz w:val="24"/>
                <w:szCs w:val="24"/>
              </w:rPr>
              <w:t xml:space="preserve"> </w:t>
            </w:r>
            <w:r w:rsidRPr="004A4256">
              <w:rPr>
                <w:rFonts w:ascii="Times New Roman" w:hAnsi="Times New Roman" w:cs="Times New Roman"/>
                <w:color w:val="000000"/>
                <w:sz w:val="24"/>
                <w:szCs w:val="24"/>
              </w:rPr>
              <w:t xml:space="preserve">stödja omhändertagandet av dem som drabbats av olyckor eller andra allvarliga händelser så effektivt och humant som möjligt </w:t>
            </w:r>
          </w:p>
          <w:p w:rsidR="004C0486" w:rsidRPr="004A4256" w:rsidRDefault="004C0486" w:rsidP="004A425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sym w:font="Wingdings" w:char="F09F"/>
            </w:r>
            <w:r>
              <w:rPr>
                <w:rFonts w:ascii="Times New Roman" w:hAnsi="Times New Roman" w:cs="Times New Roman"/>
                <w:color w:val="000000"/>
                <w:sz w:val="24"/>
                <w:szCs w:val="24"/>
              </w:rPr>
              <w:t xml:space="preserve"> </w:t>
            </w:r>
            <w:r w:rsidRPr="004A4256">
              <w:rPr>
                <w:rFonts w:ascii="Times New Roman" w:hAnsi="Times New Roman" w:cs="Times New Roman"/>
                <w:color w:val="000000"/>
                <w:sz w:val="24"/>
                <w:szCs w:val="24"/>
              </w:rPr>
              <w:t xml:space="preserve">motverka stress för inblandade </w:t>
            </w:r>
          </w:p>
          <w:p w:rsidR="004C0486" w:rsidRDefault="004C0486" w:rsidP="008776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sym w:font="Wingdings" w:char="F09F"/>
            </w:r>
            <w:r>
              <w:rPr>
                <w:rFonts w:ascii="Times New Roman" w:hAnsi="Times New Roman" w:cs="Times New Roman"/>
                <w:color w:val="000000"/>
                <w:sz w:val="24"/>
                <w:szCs w:val="24"/>
              </w:rPr>
              <w:t xml:space="preserve"> </w:t>
            </w:r>
            <w:r w:rsidRPr="004A4256">
              <w:rPr>
                <w:rFonts w:ascii="Times New Roman" w:hAnsi="Times New Roman" w:cs="Times New Roman"/>
                <w:color w:val="000000"/>
                <w:sz w:val="24"/>
                <w:szCs w:val="24"/>
              </w:rPr>
              <w:t>att genom snabbt och tydligt agerande minimera risken för spekulationer</w:t>
            </w:r>
          </w:p>
        </w:tc>
      </w:tr>
      <w:tr w:rsidR="004C0486" w:rsidTr="00916E23">
        <w:tc>
          <w:tcPr>
            <w:tcW w:w="3020" w:type="dxa"/>
            <w:shd w:val="clear" w:color="auto" w:fill="E7E6E6" w:themeFill="background2"/>
          </w:tcPr>
          <w:p w:rsidR="004C0486" w:rsidRDefault="004C0486" w:rsidP="008776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När krisplanen träder i kraft</w:t>
            </w:r>
          </w:p>
        </w:tc>
        <w:tc>
          <w:tcPr>
            <w:tcW w:w="6047" w:type="dxa"/>
          </w:tcPr>
          <w:p w:rsidR="004C0486" w:rsidRDefault="004C0486" w:rsidP="008776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Vid problem som inte kan lösas på plats och som påverkar sammanhang utanför aktiviteten</w:t>
            </w:r>
          </w:p>
        </w:tc>
      </w:tr>
      <w:tr w:rsidR="004C0486" w:rsidTr="00916E23">
        <w:tc>
          <w:tcPr>
            <w:tcW w:w="3020" w:type="dxa"/>
            <w:shd w:val="clear" w:color="auto" w:fill="E7E6E6" w:themeFill="background2"/>
          </w:tcPr>
          <w:p w:rsidR="004C0486" w:rsidRDefault="004C0486" w:rsidP="008776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Krisgrupp</w:t>
            </w:r>
          </w:p>
        </w:tc>
        <w:tc>
          <w:tcPr>
            <w:tcW w:w="6047" w:type="dxa"/>
          </w:tcPr>
          <w:p w:rsidR="004C0486" w:rsidRDefault="004C0486" w:rsidP="008776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Krisgruppen består av de personer som hjälps åt i samband med krisen</w:t>
            </w:r>
            <w:r w:rsidR="00916E23">
              <w:rPr>
                <w:rFonts w:ascii="Times New Roman" w:hAnsi="Times New Roman" w:cs="Times New Roman"/>
                <w:color w:val="000000"/>
                <w:sz w:val="24"/>
                <w:szCs w:val="24"/>
              </w:rPr>
              <w:t>, t ex ledning/organisatör, operativ insats, informatör.</w:t>
            </w:r>
          </w:p>
        </w:tc>
      </w:tr>
      <w:tr w:rsidR="004C0486" w:rsidRPr="004C0486" w:rsidTr="00916E23">
        <w:tc>
          <w:tcPr>
            <w:tcW w:w="3020" w:type="dxa"/>
            <w:shd w:val="clear" w:color="auto" w:fill="E7E6E6" w:themeFill="background2"/>
          </w:tcPr>
          <w:p w:rsidR="004C0486" w:rsidRDefault="004C0486" w:rsidP="004C048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Ledning:</w:t>
            </w:r>
          </w:p>
          <w:p w:rsidR="004C0486" w:rsidRPr="004C0486" w:rsidRDefault="004C0486" w:rsidP="004C048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Telefon:</w:t>
            </w:r>
          </w:p>
        </w:tc>
        <w:tc>
          <w:tcPr>
            <w:tcW w:w="6047" w:type="dxa"/>
          </w:tcPr>
          <w:p w:rsidR="004C0486" w:rsidRPr="004C0486" w:rsidRDefault="004C0486" w:rsidP="008776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Av</w:t>
            </w:r>
            <w:r w:rsidRPr="004C0486">
              <w:rPr>
                <w:rFonts w:ascii="Times New Roman" w:hAnsi="Times New Roman" w:cs="Times New Roman"/>
                <w:color w:val="000000"/>
                <w:sz w:val="24"/>
                <w:szCs w:val="24"/>
              </w:rPr>
              <w:t xml:space="preserve">gör händelsens svårighet, bestämmer första räddningsinsatsen och </w:t>
            </w:r>
            <w:r>
              <w:rPr>
                <w:rFonts w:ascii="Times New Roman" w:hAnsi="Times New Roman" w:cs="Times New Roman"/>
                <w:color w:val="000000"/>
                <w:sz w:val="24"/>
                <w:szCs w:val="24"/>
              </w:rPr>
              <w:t>avgör om hjälp ska tillkallas.</w:t>
            </w:r>
          </w:p>
        </w:tc>
      </w:tr>
      <w:tr w:rsidR="004C0486" w:rsidRPr="004C0486" w:rsidTr="00916E23">
        <w:tc>
          <w:tcPr>
            <w:tcW w:w="3020" w:type="dxa"/>
            <w:shd w:val="clear" w:color="auto" w:fill="E7E6E6" w:themeFill="background2"/>
          </w:tcPr>
          <w:p w:rsidR="004C0486" w:rsidRDefault="004C0486" w:rsidP="004C048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Operativ insats:</w:t>
            </w:r>
          </w:p>
          <w:p w:rsidR="004C0486" w:rsidRPr="004C0486" w:rsidRDefault="004C0486" w:rsidP="004C048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Telefon:</w:t>
            </w:r>
          </w:p>
        </w:tc>
        <w:tc>
          <w:tcPr>
            <w:tcW w:w="6047" w:type="dxa"/>
          </w:tcPr>
          <w:p w:rsidR="004C0486" w:rsidRDefault="004C0486" w:rsidP="004C048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T</w:t>
            </w:r>
            <w:r w:rsidRPr="004C0486">
              <w:rPr>
                <w:rFonts w:ascii="Times New Roman" w:hAnsi="Times New Roman" w:cs="Times New Roman"/>
                <w:color w:val="000000"/>
                <w:sz w:val="24"/>
                <w:szCs w:val="24"/>
              </w:rPr>
              <w:t xml:space="preserve">ar hand om skadade och </w:t>
            </w:r>
            <w:r>
              <w:rPr>
                <w:rFonts w:ascii="Times New Roman" w:hAnsi="Times New Roman" w:cs="Times New Roman"/>
                <w:color w:val="000000"/>
                <w:sz w:val="24"/>
                <w:szCs w:val="24"/>
              </w:rPr>
              <w:t xml:space="preserve">platsen </w:t>
            </w:r>
            <w:r w:rsidRPr="004C0486">
              <w:rPr>
                <w:rFonts w:ascii="Times New Roman" w:hAnsi="Times New Roman" w:cs="Times New Roman"/>
                <w:color w:val="000000"/>
                <w:sz w:val="24"/>
                <w:szCs w:val="24"/>
              </w:rPr>
              <w:t xml:space="preserve">de </w:t>
            </w:r>
            <w:r>
              <w:rPr>
                <w:rFonts w:ascii="Times New Roman" w:hAnsi="Times New Roman" w:cs="Times New Roman"/>
                <w:color w:val="000000"/>
                <w:sz w:val="24"/>
                <w:szCs w:val="24"/>
              </w:rPr>
              <w:t xml:space="preserve">ska </w:t>
            </w:r>
            <w:r w:rsidRPr="004C0486">
              <w:rPr>
                <w:rFonts w:ascii="Times New Roman" w:hAnsi="Times New Roman" w:cs="Times New Roman"/>
                <w:color w:val="000000"/>
                <w:sz w:val="24"/>
                <w:szCs w:val="24"/>
              </w:rPr>
              <w:t>tas om h</w:t>
            </w:r>
            <w:r>
              <w:rPr>
                <w:rFonts w:ascii="Times New Roman" w:hAnsi="Times New Roman" w:cs="Times New Roman"/>
                <w:color w:val="000000"/>
                <w:sz w:val="24"/>
                <w:szCs w:val="24"/>
              </w:rPr>
              <w:t>and</w:t>
            </w:r>
            <w:r w:rsidR="004F24EE">
              <w:rPr>
                <w:rFonts w:ascii="Times New Roman" w:hAnsi="Times New Roman" w:cs="Times New Roman"/>
                <w:color w:val="000000"/>
                <w:sz w:val="24"/>
                <w:szCs w:val="24"/>
              </w:rPr>
              <w:t>.</w:t>
            </w:r>
          </w:p>
          <w:p w:rsidR="004F24EE" w:rsidRPr="004C0486" w:rsidRDefault="004F24EE" w:rsidP="004C048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E</w:t>
            </w:r>
            <w:r w:rsidRPr="008A26EE">
              <w:rPr>
                <w:rFonts w:ascii="Times New Roman" w:hAnsi="Times New Roman" w:cs="Times New Roman"/>
                <w:color w:val="000000"/>
                <w:sz w:val="24"/>
                <w:szCs w:val="24"/>
              </w:rPr>
              <w:t>n ansvarig ledare som vid en eventuell olycka fördelar arbetet med att t ex ringa 112, kontakta kris</w:t>
            </w:r>
            <w:r>
              <w:rPr>
                <w:rFonts w:ascii="Times New Roman" w:hAnsi="Times New Roman" w:cs="Times New Roman"/>
                <w:color w:val="000000"/>
                <w:sz w:val="24"/>
                <w:szCs w:val="24"/>
              </w:rPr>
              <w:t>gruppen,</w:t>
            </w:r>
            <w:r w:rsidRPr="008A26EE">
              <w:rPr>
                <w:rFonts w:ascii="Times New Roman" w:hAnsi="Times New Roman" w:cs="Times New Roman"/>
                <w:color w:val="000000"/>
                <w:sz w:val="24"/>
                <w:szCs w:val="24"/>
              </w:rPr>
              <w:t xml:space="preserve"> sätta in första hjälpen, notera händelseförlopp, lugna</w:t>
            </w:r>
            <w:r>
              <w:rPr>
                <w:rFonts w:ascii="Times New Roman" w:hAnsi="Times New Roman" w:cs="Times New Roman"/>
                <w:color w:val="000000"/>
                <w:sz w:val="24"/>
                <w:szCs w:val="24"/>
              </w:rPr>
              <w:t xml:space="preserve"> </w:t>
            </w:r>
            <w:r w:rsidRPr="008A26EE">
              <w:rPr>
                <w:rFonts w:ascii="Times New Roman" w:hAnsi="Times New Roman" w:cs="Times New Roman"/>
                <w:color w:val="000000"/>
                <w:sz w:val="24"/>
                <w:szCs w:val="24"/>
              </w:rPr>
              <w:t xml:space="preserve">deltagare, </w:t>
            </w:r>
            <w:r>
              <w:rPr>
                <w:rFonts w:ascii="Times New Roman" w:hAnsi="Times New Roman" w:cs="Times New Roman"/>
                <w:color w:val="000000"/>
                <w:sz w:val="24"/>
                <w:szCs w:val="24"/>
              </w:rPr>
              <w:t xml:space="preserve">utse en ställföreträdande ledare, utse samlingsplats, deltagarlista </w:t>
            </w:r>
            <w:r w:rsidRPr="008A26EE">
              <w:rPr>
                <w:rFonts w:ascii="Times New Roman" w:hAnsi="Times New Roman" w:cs="Times New Roman"/>
                <w:color w:val="000000"/>
                <w:sz w:val="24"/>
                <w:szCs w:val="24"/>
              </w:rPr>
              <w:t>med eventuella sjukdomar och närmaste anhörig och var denne kan</w:t>
            </w:r>
            <w:r>
              <w:rPr>
                <w:rFonts w:ascii="Times New Roman" w:hAnsi="Times New Roman" w:cs="Times New Roman"/>
                <w:color w:val="000000"/>
                <w:sz w:val="24"/>
                <w:szCs w:val="24"/>
              </w:rPr>
              <w:t xml:space="preserve"> nås.</w:t>
            </w:r>
            <w:r w:rsidRPr="008A26EE">
              <w:rPr>
                <w:rFonts w:ascii="Times New Roman" w:hAnsi="Times New Roman" w:cs="Times New Roman"/>
                <w:color w:val="000000"/>
                <w:sz w:val="24"/>
                <w:szCs w:val="24"/>
              </w:rPr>
              <w:t xml:space="preserve"> Denna lista skall finnas tillgänglig för krisgruppen.</w:t>
            </w:r>
          </w:p>
        </w:tc>
      </w:tr>
      <w:tr w:rsidR="004C0486" w:rsidRPr="004C0486" w:rsidTr="00916E23">
        <w:tc>
          <w:tcPr>
            <w:tcW w:w="3020" w:type="dxa"/>
            <w:shd w:val="clear" w:color="auto" w:fill="E7E6E6" w:themeFill="background2"/>
          </w:tcPr>
          <w:p w:rsidR="004C0486" w:rsidRDefault="004C0486" w:rsidP="004C048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Informatör:</w:t>
            </w:r>
          </w:p>
          <w:p w:rsidR="004C0486" w:rsidRPr="004C0486" w:rsidRDefault="004C0486" w:rsidP="004C048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Telefon:</w:t>
            </w:r>
          </w:p>
        </w:tc>
        <w:tc>
          <w:tcPr>
            <w:tcW w:w="6047" w:type="dxa"/>
          </w:tcPr>
          <w:p w:rsidR="004C0486" w:rsidRDefault="004C0486" w:rsidP="008D3F2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Underrättar anhöriga</w:t>
            </w:r>
          </w:p>
          <w:p w:rsidR="004C0486" w:rsidRPr="004C0486" w:rsidRDefault="004C0486" w:rsidP="008D3F2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Svarar på frågor från massmedia</w:t>
            </w:r>
          </w:p>
        </w:tc>
      </w:tr>
      <w:tr w:rsidR="006B38B5" w:rsidRPr="004C0486" w:rsidTr="00916E23">
        <w:tc>
          <w:tcPr>
            <w:tcW w:w="3020" w:type="dxa"/>
            <w:shd w:val="clear" w:color="auto" w:fill="E7E6E6" w:themeFill="background2"/>
          </w:tcPr>
          <w:p w:rsidR="006B38B5" w:rsidRDefault="006B38B5" w:rsidP="004C048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Information om deltagare</w:t>
            </w:r>
          </w:p>
        </w:tc>
        <w:tc>
          <w:tcPr>
            <w:tcW w:w="6047" w:type="dxa"/>
          </w:tcPr>
          <w:p w:rsidR="006B38B5" w:rsidRDefault="006B38B5" w:rsidP="008D3F2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I uthyrningskontrakt och bokningspärmen</w:t>
            </w:r>
          </w:p>
        </w:tc>
      </w:tr>
      <w:tr w:rsidR="004C0486" w:rsidRPr="004C0486" w:rsidTr="00916E23">
        <w:tc>
          <w:tcPr>
            <w:tcW w:w="3020" w:type="dxa"/>
            <w:shd w:val="clear" w:color="auto" w:fill="E7E6E6" w:themeFill="background2"/>
          </w:tcPr>
          <w:p w:rsidR="004C0486" w:rsidRPr="004C0486" w:rsidRDefault="004C0486" w:rsidP="008D3F2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Räddningsutrustning</w:t>
            </w:r>
          </w:p>
        </w:tc>
        <w:tc>
          <w:tcPr>
            <w:tcW w:w="6047" w:type="dxa"/>
          </w:tcPr>
          <w:p w:rsidR="004C0486" w:rsidRPr="004C0486" w:rsidRDefault="006B38B5" w:rsidP="008D3F2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Första hjälpen sitter på väggen i receptionen</w:t>
            </w:r>
          </w:p>
        </w:tc>
      </w:tr>
      <w:tr w:rsidR="004C0486" w:rsidRPr="004C0486" w:rsidTr="00916E23">
        <w:tc>
          <w:tcPr>
            <w:tcW w:w="3020" w:type="dxa"/>
            <w:shd w:val="clear" w:color="auto" w:fill="E7E6E6" w:themeFill="background2"/>
          </w:tcPr>
          <w:p w:rsidR="004C0486" w:rsidRPr="004C0486" w:rsidRDefault="004C0486" w:rsidP="008D3F2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Räddningsvägar</w:t>
            </w:r>
          </w:p>
        </w:tc>
        <w:tc>
          <w:tcPr>
            <w:tcW w:w="6047" w:type="dxa"/>
          </w:tcPr>
          <w:p w:rsidR="004C0486" w:rsidRPr="004C0486" w:rsidRDefault="00C10F62" w:rsidP="008D3F2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Iläggningsplats för räddningsbåt vid Kvarndammen, väg 11</w:t>
            </w:r>
          </w:p>
        </w:tc>
      </w:tr>
      <w:tr w:rsidR="004C0486" w:rsidRPr="004C0486" w:rsidTr="00916E23">
        <w:tc>
          <w:tcPr>
            <w:tcW w:w="3020" w:type="dxa"/>
            <w:shd w:val="clear" w:color="auto" w:fill="E7E6E6" w:themeFill="background2"/>
          </w:tcPr>
          <w:p w:rsidR="004C0486" w:rsidRDefault="004C0486" w:rsidP="008D3F2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Hur kunden tillkallar hjälp</w:t>
            </w:r>
          </w:p>
        </w:tc>
        <w:tc>
          <w:tcPr>
            <w:tcW w:w="6047" w:type="dxa"/>
          </w:tcPr>
          <w:p w:rsidR="004C0486" w:rsidRPr="004C0486" w:rsidRDefault="00C10F62" w:rsidP="008D3F2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Mobiltelefon</w:t>
            </w:r>
          </w:p>
        </w:tc>
      </w:tr>
      <w:tr w:rsidR="004C0486" w:rsidRPr="004C0486" w:rsidTr="00916E23">
        <w:tc>
          <w:tcPr>
            <w:tcW w:w="3020" w:type="dxa"/>
            <w:shd w:val="clear" w:color="auto" w:fill="E7E6E6" w:themeFill="background2"/>
          </w:tcPr>
          <w:p w:rsidR="004C0486" w:rsidRDefault="004C0486" w:rsidP="008D3F2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Viktiga telefonnummer</w:t>
            </w:r>
          </w:p>
        </w:tc>
        <w:tc>
          <w:tcPr>
            <w:tcW w:w="6047" w:type="dxa"/>
          </w:tcPr>
          <w:p w:rsidR="004C0486" w:rsidRPr="008A26EE" w:rsidRDefault="004C0486" w:rsidP="004C0486">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Larm 112 (brådska</w:t>
            </w:r>
            <w:r>
              <w:rPr>
                <w:rFonts w:ascii="Times New Roman" w:hAnsi="Times New Roman" w:cs="Times New Roman"/>
                <w:color w:val="000000"/>
                <w:sz w:val="24"/>
                <w:szCs w:val="24"/>
              </w:rPr>
              <w:t>nde vård, polis, brand):</w:t>
            </w:r>
          </w:p>
          <w:p w:rsidR="004C0486" w:rsidRPr="008A26EE" w:rsidRDefault="004C0486" w:rsidP="004C048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Polis, ej brådskande:</w:t>
            </w:r>
          </w:p>
          <w:p w:rsidR="004C0486" w:rsidRPr="008A26EE" w:rsidRDefault="004C0486" w:rsidP="004C0486">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Krisgruppens medlemmar</w:t>
            </w:r>
            <w:r>
              <w:rPr>
                <w:rFonts w:ascii="Times New Roman" w:hAnsi="Times New Roman" w:cs="Times New Roman"/>
                <w:color w:val="000000"/>
                <w:sz w:val="24"/>
                <w:szCs w:val="24"/>
              </w:rPr>
              <w:t>:</w:t>
            </w:r>
          </w:p>
          <w:p w:rsidR="004C0486" w:rsidRPr="008A26EE" w:rsidRDefault="004C0486" w:rsidP="004C048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Jourhavande präst i kommunen:</w:t>
            </w:r>
          </w:p>
          <w:p w:rsidR="004C0486" w:rsidRPr="004C0486" w:rsidRDefault="004C0486" w:rsidP="008D3F21">
            <w:pPr>
              <w:autoSpaceDE w:val="0"/>
              <w:autoSpaceDN w:val="0"/>
              <w:adjustRightInd w:val="0"/>
              <w:rPr>
                <w:rFonts w:ascii="Times New Roman" w:hAnsi="Times New Roman" w:cs="Times New Roman"/>
                <w:color w:val="000000"/>
                <w:sz w:val="24"/>
                <w:szCs w:val="24"/>
              </w:rPr>
            </w:pPr>
          </w:p>
        </w:tc>
      </w:tr>
      <w:tr w:rsidR="004F24EE" w:rsidRPr="004C0486" w:rsidTr="00916E23">
        <w:tc>
          <w:tcPr>
            <w:tcW w:w="3020" w:type="dxa"/>
            <w:shd w:val="clear" w:color="auto" w:fill="E7E6E6" w:themeFill="background2"/>
          </w:tcPr>
          <w:p w:rsidR="004F24EE" w:rsidRDefault="004F24EE" w:rsidP="008D3F2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Krisgruppens arbetsgång</w:t>
            </w:r>
          </w:p>
        </w:tc>
        <w:tc>
          <w:tcPr>
            <w:tcW w:w="6047" w:type="dxa"/>
          </w:tcPr>
          <w:p w:rsidR="004F24EE" w:rsidRPr="008A26EE" w:rsidRDefault="004F24EE" w:rsidP="004C0486">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Den i krisgruppen som blir kontaktad ansvarar för telefonkedja till övriga i gruppen. Utser en som medieansvarig för just den aktuella händelsen.   Sammankalla krisgruppen, alternativt anordna telefonmöte</w:t>
            </w:r>
          </w:p>
        </w:tc>
      </w:tr>
      <w:tr w:rsidR="004F24EE" w:rsidRPr="004C0486" w:rsidTr="00916E23">
        <w:tc>
          <w:tcPr>
            <w:tcW w:w="3020" w:type="dxa"/>
            <w:shd w:val="clear" w:color="auto" w:fill="E7E6E6" w:themeFill="background2"/>
          </w:tcPr>
          <w:p w:rsidR="004F24EE" w:rsidRPr="004F24EE" w:rsidRDefault="004F24EE" w:rsidP="004F24EE">
            <w:pPr>
              <w:autoSpaceDE w:val="0"/>
              <w:autoSpaceDN w:val="0"/>
              <w:adjustRightInd w:val="0"/>
              <w:rPr>
                <w:rFonts w:ascii="Times New Roman" w:hAnsi="Times New Roman" w:cs="Times New Roman"/>
                <w:bCs/>
                <w:color w:val="000000"/>
                <w:sz w:val="24"/>
                <w:szCs w:val="24"/>
              </w:rPr>
            </w:pPr>
            <w:r w:rsidRPr="004F24EE">
              <w:rPr>
                <w:rFonts w:ascii="Times New Roman" w:hAnsi="Times New Roman" w:cs="Times New Roman"/>
                <w:bCs/>
                <w:color w:val="000000"/>
                <w:sz w:val="24"/>
                <w:szCs w:val="24"/>
              </w:rPr>
              <w:t>Uppföljning av rutiner 2</w:t>
            </w:r>
            <w:r w:rsidR="000B41CF">
              <w:rPr>
                <w:rFonts w:ascii="Times New Roman" w:hAnsi="Times New Roman" w:cs="Times New Roman"/>
                <w:bCs/>
                <w:color w:val="000000"/>
                <w:sz w:val="24"/>
                <w:szCs w:val="24"/>
              </w:rPr>
              <w:t xml:space="preserve"> </w:t>
            </w:r>
            <w:r w:rsidRPr="004F24EE">
              <w:rPr>
                <w:rFonts w:ascii="Times New Roman" w:hAnsi="Times New Roman" w:cs="Times New Roman"/>
                <w:bCs/>
                <w:color w:val="000000"/>
                <w:sz w:val="24"/>
                <w:szCs w:val="24"/>
              </w:rPr>
              <w:t>g</w:t>
            </w:r>
            <w:r w:rsidR="000B41CF">
              <w:rPr>
                <w:rFonts w:ascii="Times New Roman" w:hAnsi="Times New Roman" w:cs="Times New Roman"/>
                <w:bCs/>
                <w:color w:val="000000"/>
                <w:sz w:val="24"/>
                <w:szCs w:val="24"/>
              </w:rPr>
              <w:t>ånger</w:t>
            </w:r>
            <w:r w:rsidRPr="004F24EE">
              <w:rPr>
                <w:rFonts w:ascii="Times New Roman" w:hAnsi="Times New Roman" w:cs="Times New Roman"/>
                <w:bCs/>
                <w:color w:val="000000"/>
                <w:sz w:val="24"/>
                <w:szCs w:val="24"/>
              </w:rPr>
              <w:t>/år</w:t>
            </w:r>
          </w:p>
          <w:p w:rsidR="004F24EE" w:rsidRDefault="004F24EE" w:rsidP="008D3F21">
            <w:pPr>
              <w:autoSpaceDE w:val="0"/>
              <w:autoSpaceDN w:val="0"/>
              <w:adjustRightInd w:val="0"/>
              <w:rPr>
                <w:rFonts w:ascii="Times New Roman" w:hAnsi="Times New Roman" w:cs="Times New Roman"/>
                <w:color w:val="000000"/>
                <w:sz w:val="24"/>
                <w:szCs w:val="24"/>
              </w:rPr>
            </w:pPr>
          </w:p>
        </w:tc>
        <w:tc>
          <w:tcPr>
            <w:tcW w:w="6047" w:type="dxa"/>
          </w:tcPr>
          <w:p w:rsidR="004F24EE" w:rsidRPr="008A26EE" w:rsidRDefault="004F24EE" w:rsidP="004F24EE">
            <w:pPr>
              <w:autoSpaceDE w:val="0"/>
              <w:autoSpaceDN w:val="0"/>
              <w:adjustRightInd w:val="0"/>
              <w:rPr>
                <w:rFonts w:ascii="Times New Roman" w:hAnsi="Times New Roman" w:cs="Times New Roman"/>
                <w:color w:val="000000"/>
                <w:sz w:val="24"/>
                <w:szCs w:val="24"/>
              </w:rPr>
            </w:pPr>
            <w:r w:rsidRPr="004F24EE">
              <w:rPr>
                <w:rFonts w:ascii="Times New Roman" w:hAnsi="Times New Roman" w:cs="Times New Roman"/>
                <w:bCs/>
                <w:color w:val="000000"/>
                <w:sz w:val="24"/>
                <w:szCs w:val="24"/>
              </w:rPr>
              <w:t>Rutiner</w:t>
            </w:r>
            <w:r>
              <w:rPr>
                <w:rFonts w:ascii="Times New Roman" w:hAnsi="Times New Roman" w:cs="Times New Roman"/>
                <w:bCs/>
                <w:color w:val="000000"/>
                <w:sz w:val="24"/>
                <w:szCs w:val="24"/>
              </w:rPr>
              <w:t xml:space="preserve">, </w:t>
            </w:r>
            <w:r w:rsidRPr="004F24EE">
              <w:rPr>
                <w:rFonts w:ascii="Times New Roman" w:hAnsi="Times New Roman" w:cs="Times New Roman"/>
                <w:bCs/>
                <w:color w:val="000000"/>
                <w:sz w:val="24"/>
                <w:szCs w:val="24"/>
              </w:rPr>
              <w:t>telefonlistor</w:t>
            </w:r>
            <w:r>
              <w:rPr>
                <w:rFonts w:ascii="Times New Roman" w:hAnsi="Times New Roman" w:cs="Times New Roman"/>
                <w:bCs/>
                <w:color w:val="000000"/>
                <w:sz w:val="24"/>
                <w:szCs w:val="24"/>
              </w:rPr>
              <w:t xml:space="preserve">, </w:t>
            </w:r>
            <w:r w:rsidRPr="008A26EE">
              <w:rPr>
                <w:rFonts w:ascii="Times New Roman" w:hAnsi="Times New Roman" w:cs="Times New Roman"/>
                <w:color w:val="000000"/>
                <w:sz w:val="24"/>
                <w:szCs w:val="24"/>
              </w:rPr>
              <w:t>Gå igenom vad pe</w:t>
            </w:r>
            <w:r>
              <w:rPr>
                <w:rFonts w:ascii="Times New Roman" w:hAnsi="Times New Roman" w:cs="Times New Roman"/>
                <w:color w:val="000000"/>
                <w:sz w:val="24"/>
                <w:szCs w:val="24"/>
              </w:rPr>
              <w:t xml:space="preserve">rsonal och ledare behöver kunna, </w:t>
            </w:r>
            <w:r w:rsidRPr="008A26EE">
              <w:rPr>
                <w:rFonts w:ascii="Times New Roman" w:hAnsi="Times New Roman" w:cs="Times New Roman"/>
                <w:color w:val="000000"/>
                <w:sz w:val="24"/>
                <w:szCs w:val="24"/>
              </w:rPr>
              <w:t>Gå igenom relevanta delar av krisplanen vid introduktion av nya anställda.</w:t>
            </w:r>
          </w:p>
          <w:p w:rsidR="004F24EE" w:rsidRPr="008A26EE" w:rsidRDefault="004F24EE" w:rsidP="004C0486">
            <w:pPr>
              <w:autoSpaceDE w:val="0"/>
              <w:autoSpaceDN w:val="0"/>
              <w:adjustRightInd w:val="0"/>
              <w:rPr>
                <w:rFonts w:ascii="Times New Roman" w:hAnsi="Times New Roman" w:cs="Times New Roman"/>
                <w:color w:val="000000"/>
                <w:sz w:val="24"/>
                <w:szCs w:val="24"/>
              </w:rPr>
            </w:pPr>
          </w:p>
        </w:tc>
      </w:tr>
      <w:tr w:rsidR="004F24EE" w:rsidRPr="004C0486" w:rsidTr="00916E23">
        <w:tc>
          <w:tcPr>
            <w:tcW w:w="3020" w:type="dxa"/>
            <w:shd w:val="clear" w:color="auto" w:fill="E7E6E6" w:themeFill="background2"/>
          </w:tcPr>
          <w:p w:rsidR="004F24EE" w:rsidRDefault="004F24EE" w:rsidP="008D3F21">
            <w:pPr>
              <w:autoSpaceDE w:val="0"/>
              <w:autoSpaceDN w:val="0"/>
              <w:adjustRightInd w:val="0"/>
              <w:rPr>
                <w:rFonts w:ascii="Times New Roman" w:hAnsi="Times New Roman" w:cs="Times New Roman"/>
                <w:color w:val="000000"/>
                <w:sz w:val="24"/>
                <w:szCs w:val="24"/>
              </w:rPr>
            </w:pPr>
          </w:p>
        </w:tc>
        <w:tc>
          <w:tcPr>
            <w:tcW w:w="6047" w:type="dxa"/>
          </w:tcPr>
          <w:p w:rsidR="004F24EE" w:rsidRPr="008A26EE" w:rsidRDefault="004F24EE" w:rsidP="004C0486">
            <w:pPr>
              <w:autoSpaceDE w:val="0"/>
              <w:autoSpaceDN w:val="0"/>
              <w:adjustRightInd w:val="0"/>
              <w:rPr>
                <w:rFonts w:ascii="Times New Roman" w:hAnsi="Times New Roman" w:cs="Times New Roman"/>
                <w:color w:val="000000"/>
                <w:sz w:val="24"/>
                <w:szCs w:val="24"/>
              </w:rPr>
            </w:pPr>
          </w:p>
        </w:tc>
      </w:tr>
    </w:tbl>
    <w:p w:rsidR="0087765C" w:rsidRDefault="0087765C" w:rsidP="0087765C">
      <w:pPr>
        <w:autoSpaceDE w:val="0"/>
        <w:autoSpaceDN w:val="0"/>
        <w:adjustRightInd w:val="0"/>
        <w:rPr>
          <w:rFonts w:ascii="Times New Roman" w:hAnsi="Times New Roman" w:cs="Times New Roman"/>
          <w:color w:val="000000"/>
          <w:sz w:val="24"/>
          <w:szCs w:val="24"/>
        </w:rPr>
      </w:pPr>
    </w:p>
    <w:p w:rsidR="00C73830" w:rsidRPr="00EE2829" w:rsidRDefault="00C73830" w:rsidP="00EE2829">
      <w:pPr>
        <w:rPr>
          <w:rFonts w:ascii="Garamond" w:hAnsi="Garamond"/>
          <w:b/>
          <w:sz w:val="24"/>
        </w:rPr>
      </w:pPr>
      <w:r w:rsidRPr="00EE2829">
        <w:rPr>
          <w:rFonts w:ascii="Garamond" w:hAnsi="Garamond"/>
          <w:b/>
          <w:sz w:val="24"/>
        </w:rPr>
        <w:t>Incidentrapportering</w:t>
      </w:r>
    </w:p>
    <w:p w:rsidR="00C73830" w:rsidRDefault="00C73830" w:rsidP="00C73830">
      <w:pPr>
        <w:rPr>
          <w:rFonts w:ascii="Baskerville Old Face" w:hAnsi="Baskerville Old Face"/>
          <w:sz w:val="24"/>
        </w:rPr>
      </w:pPr>
      <w:r>
        <w:rPr>
          <w:rFonts w:ascii="Baskerville Old Face" w:hAnsi="Baskerville Old Face"/>
          <w:sz w:val="24"/>
        </w:rPr>
        <w:t>Dessa är våra rutiner för incidentrapportering för att lära av erfarenheter.</w:t>
      </w:r>
    </w:p>
    <w:p w:rsidR="00C73830" w:rsidRDefault="00C73830" w:rsidP="00C73830">
      <w:pPr>
        <w:rPr>
          <w:rFonts w:ascii="Baskerville Old Face" w:hAnsi="Baskerville Old Face"/>
          <w:sz w:val="24"/>
        </w:rPr>
      </w:pPr>
      <w:r>
        <w:rPr>
          <w:rFonts w:ascii="Baskerville Old Face" w:hAnsi="Baskerville Old Face"/>
          <w:sz w:val="24"/>
        </w:rPr>
        <w:t>Nära-att-det-hände (incidenter) och Olyckshändelser (tillbud) som vår</w:t>
      </w:r>
      <w:r w:rsidR="00C57101">
        <w:rPr>
          <w:rFonts w:ascii="Baskerville Old Face" w:hAnsi="Baskerville Old Face"/>
          <w:sz w:val="24"/>
        </w:rPr>
        <w:t>a ledare och medlemmar</w:t>
      </w:r>
      <w:r>
        <w:rPr>
          <w:rFonts w:ascii="Baskerville Old Face" w:hAnsi="Baskerville Old Face"/>
          <w:sz w:val="24"/>
        </w:rPr>
        <w:t xml:space="preserve"> är med om eller får kännedom om rapporteras till kanotförbundets incidentrapport. Händelsen diskuteras även på </w:t>
      </w:r>
      <w:r w:rsidR="00C57101">
        <w:rPr>
          <w:rFonts w:ascii="Baskerville Old Face" w:hAnsi="Baskerville Old Face"/>
          <w:sz w:val="24"/>
        </w:rPr>
        <w:t>ledar</w:t>
      </w:r>
      <w:r>
        <w:rPr>
          <w:rFonts w:ascii="Baskerville Old Face" w:hAnsi="Baskerville Old Face"/>
          <w:sz w:val="24"/>
        </w:rPr>
        <w:t>möte för att komma fram till om vi ska ändra på något i våra rutiner.</w:t>
      </w:r>
    </w:p>
    <w:p w:rsidR="00C93C8E" w:rsidRDefault="00C73830" w:rsidP="00C93C8E">
      <w:pPr>
        <w:rPr>
          <w:rFonts w:ascii="Baskerville Old Face" w:hAnsi="Baskerville Old Face"/>
          <w:sz w:val="24"/>
        </w:rPr>
      </w:pPr>
      <w:r>
        <w:rPr>
          <w:rFonts w:ascii="Baskerville Old Face" w:hAnsi="Baskerville Old Face"/>
          <w:sz w:val="24"/>
        </w:rPr>
        <w:t xml:space="preserve">Samtliga incidenter dokumenteras på </w:t>
      </w:r>
      <w:proofErr w:type="spellStart"/>
      <w:r>
        <w:rPr>
          <w:rFonts w:ascii="Baskerville Old Face" w:hAnsi="Baskerville Old Face"/>
          <w:sz w:val="24"/>
        </w:rPr>
        <w:t>Blåvattnet</w:t>
      </w:r>
      <w:proofErr w:type="spellEnd"/>
      <w:r>
        <w:rPr>
          <w:rFonts w:ascii="Baskerville Old Face" w:hAnsi="Baskerville Old Face"/>
          <w:sz w:val="24"/>
        </w:rPr>
        <w:t xml:space="preserve"> och sätts i säkerhetspärmen för genomgång efter säsongens slut.</w:t>
      </w:r>
      <w:bookmarkStart w:id="17" w:name="_Toc473288474"/>
      <w:bookmarkStart w:id="18" w:name="_Toc511888995"/>
    </w:p>
    <w:p w:rsidR="00C93C8E" w:rsidRDefault="00C93C8E" w:rsidP="00C93C8E">
      <w:pPr>
        <w:rPr>
          <w:rFonts w:ascii="Baskerville Old Face" w:hAnsi="Baskerville Old Face"/>
          <w:sz w:val="24"/>
        </w:rPr>
      </w:pPr>
    </w:p>
    <w:p w:rsidR="00C93C8E" w:rsidRPr="00C93C8E" w:rsidRDefault="00C93C8E" w:rsidP="00C93C8E">
      <w:pPr>
        <w:rPr>
          <w:rFonts w:ascii="Baskerville Old Face" w:hAnsi="Baskerville Old Face"/>
          <w:sz w:val="24"/>
        </w:rPr>
      </w:pPr>
    </w:p>
    <w:p w:rsidR="00BE298D" w:rsidRDefault="00BE298D" w:rsidP="00BE298D">
      <w:pPr>
        <w:pStyle w:val="Rubrik1"/>
      </w:pPr>
      <w:proofErr w:type="spellStart"/>
      <w:r>
        <w:t>Referensmateriel</w:t>
      </w:r>
      <w:bookmarkEnd w:id="17"/>
      <w:bookmarkEnd w:id="18"/>
      <w:proofErr w:type="spellEnd"/>
    </w:p>
    <w:p w:rsidR="00BE298D" w:rsidRDefault="00BE298D" w:rsidP="0087765C">
      <w:pPr>
        <w:autoSpaceDE w:val="0"/>
        <w:autoSpaceDN w:val="0"/>
        <w:adjustRightInd w:val="0"/>
        <w:rPr>
          <w:rFonts w:ascii="Times New Roman" w:hAnsi="Times New Roman" w:cs="Times New Roman"/>
        </w:rPr>
      </w:pPr>
      <w:r w:rsidRPr="00427853">
        <w:rPr>
          <w:rFonts w:ascii="Times New Roman" w:hAnsi="Times New Roman" w:cs="Times New Roman"/>
        </w:rPr>
        <w:t xml:space="preserve">Denna </w:t>
      </w:r>
      <w:r>
        <w:rPr>
          <w:rFonts w:ascii="Times New Roman" w:hAnsi="Times New Roman" w:cs="Times New Roman"/>
        </w:rPr>
        <w:t>information kan vara bra att ha och kan t ex finnas i</w:t>
      </w:r>
      <w:r w:rsidR="000B0D08">
        <w:rPr>
          <w:rFonts w:ascii="Times New Roman" w:hAnsi="Times New Roman" w:cs="Times New Roman"/>
        </w:rPr>
        <w:t xml:space="preserve"> en säkerhetspärm</w:t>
      </w:r>
      <w:r w:rsidR="00C57101">
        <w:rPr>
          <w:rFonts w:ascii="Times New Roman" w:hAnsi="Times New Roman" w:cs="Times New Roman"/>
        </w:rPr>
        <w:t xml:space="preserve"> på klubben</w:t>
      </w:r>
      <w:r>
        <w:rPr>
          <w:rFonts w:ascii="Times New Roman" w:hAnsi="Times New Roman" w:cs="Times New Roman"/>
        </w:rPr>
        <w:t>.</w:t>
      </w:r>
    </w:p>
    <w:p w:rsidR="00BE298D" w:rsidRDefault="00BE298D" w:rsidP="00BE298D">
      <w:pPr>
        <w:pStyle w:val="Rubrik2"/>
      </w:pPr>
      <w:bookmarkStart w:id="19" w:name="_Toc473288475"/>
      <w:bookmarkStart w:id="20" w:name="_Toc511888996"/>
      <w:r>
        <w:t xml:space="preserve">Konsumentverkets </w:t>
      </w:r>
      <w:r w:rsidRPr="008A100D">
        <w:t>”Vägledning till Systematiskt säkerhetsarbete för konsumenttjänster”</w:t>
      </w:r>
      <w:bookmarkEnd w:id="19"/>
      <w:bookmarkEnd w:id="20"/>
    </w:p>
    <w:p w:rsidR="00BE298D" w:rsidRDefault="00BE298D" w:rsidP="00BE298D">
      <w:r w:rsidRPr="00BE298D">
        <w:t>http://www.konsumentverket.se/Global/Konsumentverket.se/Best%C3%A4lla%20och%20ladda%20ner/V%C3%A4gledningar/Dokument/kov_vagl_sakerhet_tjanster_nov08.pdf</w:t>
      </w:r>
    </w:p>
    <w:p w:rsidR="00BE298D" w:rsidRPr="00BE298D" w:rsidRDefault="00BE298D" w:rsidP="00BE298D"/>
    <w:p w:rsidR="0087765C" w:rsidRDefault="0087765C" w:rsidP="00427853">
      <w:pPr>
        <w:pStyle w:val="Rubrik2"/>
      </w:pPr>
      <w:bookmarkStart w:id="21" w:name="_Toc473288476"/>
      <w:bookmarkStart w:id="22" w:name="_Toc511888997"/>
      <w:r w:rsidRPr="008A26EE">
        <w:t>Rekommendation om krisen kommer – 4 steg</w:t>
      </w:r>
      <w:bookmarkEnd w:id="21"/>
      <w:bookmarkEnd w:id="22"/>
    </w:p>
    <w:p w:rsidR="00427853" w:rsidRPr="00427853" w:rsidRDefault="00427853" w:rsidP="00427853">
      <w:pPr>
        <w:rPr>
          <w:rFonts w:ascii="Times New Roman" w:hAnsi="Times New Roman" w:cs="Times New Roman"/>
        </w:rPr>
      </w:pPr>
    </w:p>
    <w:tbl>
      <w:tblPr>
        <w:tblStyle w:val="Tabellrutnt"/>
        <w:tblpPr w:leftFromText="141" w:rightFromText="141" w:vertAnchor="text" w:horzAnchor="margin" w:tblpY="54"/>
        <w:tblW w:w="9067" w:type="dxa"/>
        <w:tblLook w:val="04A0" w:firstRow="1" w:lastRow="0" w:firstColumn="1" w:lastColumn="0" w:noHBand="0" w:noVBand="1"/>
      </w:tblPr>
      <w:tblGrid>
        <w:gridCol w:w="9067"/>
      </w:tblGrid>
      <w:tr w:rsidR="00916E23" w:rsidTr="00C73830">
        <w:tc>
          <w:tcPr>
            <w:tcW w:w="9067" w:type="dxa"/>
            <w:shd w:val="clear" w:color="auto" w:fill="E7E6E6" w:themeFill="background2"/>
          </w:tcPr>
          <w:p w:rsidR="00916E23" w:rsidRDefault="00916E23" w:rsidP="00916E23">
            <w:pPr>
              <w:autoSpaceDE w:val="0"/>
              <w:autoSpaceDN w:val="0"/>
              <w:adjustRightInd w:val="0"/>
              <w:rPr>
                <w:rFonts w:ascii="Times New Roman" w:hAnsi="Times New Roman" w:cs="Times New Roman"/>
                <w:b/>
                <w:bCs/>
                <w:color w:val="000000"/>
                <w:sz w:val="24"/>
                <w:szCs w:val="24"/>
              </w:rPr>
            </w:pPr>
            <w:r w:rsidRPr="008A26EE">
              <w:rPr>
                <w:rFonts w:ascii="Times New Roman" w:hAnsi="Times New Roman" w:cs="Times New Roman"/>
                <w:b/>
                <w:bCs/>
                <w:color w:val="000000"/>
                <w:sz w:val="24"/>
                <w:szCs w:val="24"/>
              </w:rPr>
              <w:t>KRISEN KOMMER</w:t>
            </w:r>
          </w:p>
        </w:tc>
      </w:tr>
      <w:tr w:rsidR="00916E23" w:rsidTr="00916E23">
        <w:tc>
          <w:tcPr>
            <w:tcW w:w="9067" w:type="dxa"/>
          </w:tcPr>
          <w:p w:rsidR="00916E23" w:rsidRPr="008A26EE" w:rsidRDefault="00916E23" w:rsidP="00916E23">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 xml:space="preserve">Samla krisgruppen och börja mötet med att fastställa vad som </w:t>
            </w:r>
            <w:r w:rsidRPr="008A26EE">
              <w:rPr>
                <w:rFonts w:ascii="Times New Roman" w:hAnsi="Times New Roman" w:cs="Times New Roman"/>
                <w:i/>
                <w:iCs/>
                <w:color w:val="000000"/>
                <w:sz w:val="24"/>
                <w:szCs w:val="24"/>
              </w:rPr>
              <w:t xml:space="preserve">säkert </w:t>
            </w:r>
            <w:r w:rsidRPr="008A26EE">
              <w:rPr>
                <w:rFonts w:ascii="Times New Roman" w:hAnsi="Times New Roman" w:cs="Times New Roman"/>
                <w:color w:val="000000"/>
                <w:sz w:val="24"/>
                <w:szCs w:val="24"/>
              </w:rPr>
              <w:t xml:space="preserve">kan konstateras har hänt. Besluta om </w:t>
            </w:r>
            <w:r w:rsidRPr="008A26EE">
              <w:rPr>
                <w:rFonts w:ascii="Times New Roman" w:hAnsi="Times New Roman" w:cs="Times New Roman"/>
                <w:i/>
                <w:iCs/>
                <w:color w:val="000000"/>
                <w:sz w:val="24"/>
                <w:szCs w:val="24"/>
              </w:rPr>
              <w:t xml:space="preserve">vad som ska göras, av vem, när </w:t>
            </w:r>
            <w:r w:rsidRPr="008A26EE">
              <w:rPr>
                <w:rFonts w:ascii="Times New Roman" w:hAnsi="Times New Roman" w:cs="Times New Roman"/>
                <w:color w:val="000000"/>
                <w:sz w:val="24"/>
                <w:szCs w:val="24"/>
              </w:rPr>
              <w:t xml:space="preserve">och </w:t>
            </w:r>
            <w:r w:rsidRPr="008A26EE">
              <w:rPr>
                <w:rFonts w:ascii="Times New Roman" w:hAnsi="Times New Roman" w:cs="Times New Roman"/>
                <w:i/>
                <w:iCs/>
                <w:color w:val="000000"/>
                <w:sz w:val="24"/>
                <w:szCs w:val="24"/>
              </w:rPr>
              <w:t>tid för uppföljning</w:t>
            </w:r>
            <w:r>
              <w:rPr>
                <w:rFonts w:ascii="Times New Roman" w:hAnsi="Times New Roman" w:cs="Times New Roman"/>
                <w:color w:val="000000"/>
                <w:sz w:val="24"/>
                <w:szCs w:val="24"/>
              </w:rPr>
              <w:t>.</w:t>
            </w:r>
            <w:r>
              <w:rPr>
                <w:rFonts w:ascii="Times New Roman" w:hAnsi="Times New Roman" w:cs="Times New Roman"/>
                <w:color w:val="000000"/>
                <w:sz w:val="24"/>
                <w:szCs w:val="24"/>
              </w:rPr>
              <w:br/>
              <w:t>Skriv protokoll vid mötet.</w:t>
            </w:r>
            <w:r>
              <w:rPr>
                <w:rFonts w:ascii="Times New Roman" w:hAnsi="Times New Roman" w:cs="Times New Roman"/>
                <w:color w:val="000000"/>
                <w:sz w:val="24"/>
                <w:szCs w:val="24"/>
              </w:rPr>
              <w:br/>
            </w:r>
            <w:r w:rsidRPr="008A26EE">
              <w:rPr>
                <w:rFonts w:ascii="Times New Roman" w:hAnsi="Times New Roman" w:cs="Times New Roman"/>
                <w:color w:val="000000"/>
                <w:sz w:val="24"/>
                <w:szCs w:val="24"/>
              </w:rPr>
              <w:t>Starta en journal över alla händelser och insatser.</w:t>
            </w:r>
          </w:p>
          <w:p w:rsidR="00916E23" w:rsidRPr="00916E23" w:rsidRDefault="00916E23" w:rsidP="00916E23">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 xml:space="preserve">Utvärdera och följ </w:t>
            </w:r>
            <w:r>
              <w:rPr>
                <w:rFonts w:ascii="Times New Roman" w:hAnsi="Times New Roman" w:cs="Times New Roman"/>
                <w:color w:val="000000"/>
                <w:sz w:val="24"/>
                <w:szCs w:val="24"/>
              </w:rPr>
              <w:t>kontinuerligt upp insatserna.</w:t>
            </w:r>
            <w:r>
              <w:rPr>
                <w:rFonts w:ascii="Times New Roman" w:hAnsi="Times New Roman" w:cs="Times New Roman"/>
                <w:color w:val="000000"/>
                <w:sz w:val="24"/>
                <w:szCs w:val="24"/>
              </w:rPr>
              <w:br/>
            </w:r>
            <w:r w:rsidRPr="008A26EE">
              <w:rPr>
                <w:rFonts w:ascii="Times New Roman" w:hAnsi="Times New Roman" w:cs="Times New Roman"/>
                <w:color w:val="000000"/>
                <w:sz w:val="24"/>
                <w:szCs w:val="24"/>
              </w:rPr>
              <w:t>Informer</w:t>
            </w:r>
            <w:r>
              <w:rPr>
                <w:rFonts w:ascii="Times New Roman" w:hAnsi="Times New Roman" w:cs="Times New Roman"/>
                <w:color w:val="000000"/>
                <w:sz w:val="24"/>
                <w:szCs w:val="24"/>
              </w:rPr>
              <w:t>a öppet, sakligt och tydligt.</w:t>
            </w:r>
            <w:r>
              <w:rPr>
                <w:rFonts w:ascii="Times New Roman" w:hAnsi="Times New Roman" w:cs="Times New Roman"/>
                <w:color w:val="000000"/>
                <w:sz w:val="24"/>
                <w:szCs w:val="24"/>
              </w:rPr>
              <w:br/>
            </w:r>
            <w:r w:rsidRPr="008A26EE">
              <w:rPr>
                <w:rFonts w:ascii="Times New Roman" w:hAnsi="Times New Roman" w:cs="Times New Roman"/>
                <w:color w:val="000000"/>
                <w:sz w:val="24"/>
                <w:szCs w:val="24"/>
              </w:rPr>
              <w:t>Vid olyckor kontaktas polisen som har informati</w:t>
            </w:r>
            <w:r>
              <w:rPr>
                <w:rFonts w:ascii="Times New Roman" w:hAnsi="Times New Roman" w:cs="Times New Roman"/>
                <w:color w:val="000000"/>
                <w:sz w:val="24"/>
                <w:szCs w:val="24"/>
              </w:rPr>
              <w:t>onsansvar gentemot allmänheten.</w:t>
            </w:r>
          </w:p>
        </w:tc>
      </w:tr>
      <w:tr w:rsidR="00916E23" w:rsidTr="00C73830">
        <w:tc>
          <w:tcPr>
            <w:tcW w:w="9067" w:type="dxa"/>
            <w:shd w:val="clear" w:color="auto" w:fill="E7E6E6" w:themeFill="background2"/>
          </w:tcPr>
          <w:p w:rsidR="00916E23" w:rsidRDefault="00916E23" w:rsidP="00916E23">
            <w:pPr>
              <w:autoSpaceDE w:val="0"/>
              <w:autoSpaceDN w:val="0"/>
              <w:adjustRightInd w:val="0"/>
              <w:rPr>
                <w:rFonts w:ascii="Times New Roman" w:hAnsi="Times New Roman" w:cs="Times New Roman"/>
                <w:b/>
                <w:bCs/>
                <w:color w:val="000000"/>
                <w:sz w:val="24"/>
                <w:szCs w:val="24"/>
              </w:rPr>
            </w:pPr>
            <w:r w:rsidRPr="008A26EE">
              <w:rPr>
                <w:rFonts w:ascii="Times New Roman" w:hAnsi="Times New Roman" w:cs="Times New Roman"/>
                <w:b/>
                <w:bCs/>
                <w:color w:val="000000"/>
                <w:sz w:val="24"/>
                <w:szCs w:val="24"/>
              </w:rPr>
              <w:t>EFTER OLYCKA/DÖDSFALL</w:t>
            </w:r>
          </w:p>
        </w:tc>
      </w:tr>
      <w:tr w:rsidR="00916E23" w:rsidTr="00916E23">
        <w:tc>
          <w:tcPr>
            <w:tcW w:w="9067" w:type="dxa"/>
          </w:tcPr>
          <w:p w:rsidR="00916E23" w:rsidRPr="008A26EE" w:rsidRDefault="00916E23" w:rsidP="00916E23">
            <w:pPr>
              <w:autoSpaceDE w:val="0"/>
              <w:autoSpaceDN w:val="0"/>
              <w:adjustRightInd w:val="0"/>
              <w:rPr>
                <w:rFonts w:ascii="Times New Roman" w:hAnsi="Times New Roman" w:cs="Times New Roman"/>
                <w:i/>
                <w:iCs/>
                <w:color w:val="000000"/>
                <w:sz w:val="24"/>
                <w:szCs w:val="24"/>
              </w:rPr>
            </w:pPr>
            <w:r w:rsidRPr="008A26EE">
              <w:rPr>
                <w:rFonts w:ascii="Times New Roman" w:hAnsi="Times New Roman" w:cs="Times New Roman"/>
                <w:i/>
                <w:iCs/>
                <w:color w:val="000000"/>
                <w:sz w:val="24"/>
                <w:szCs w:val="24"/>
              </w:rPr>
              <w:t xml:space="preserve">Stöd människors egna </w:t>
            </w:r>
            <w:proofErr w:type="spellStart"/>
            <w:r w:rsidRPr="008A26EE">
              <w:rPr>
                <w:rFonts w:ascii="Times New Roman" w:hAnsi="Times New Roman" w:cs="Times New Roman"/>
                <w:i/>
                <w:iCs/>
                <w:color w:val="000000"/>
                <w:sz w:val="24"/>
                <w:szCs w:val="24"/>
              </w:rPr>
              <w:t>läkningsresurser</w:t>
            </w:r>
            <w:proofErr w:type="spellEnd"/>
            <w:r w:rsidRPr="008A26EE">
              <w:rPr>
                <w:rFonts w:ascii="Times New Roman" w:hAnsi="Times New Roman" w:cs="Times New Roman"/>
                <w:i/>
                <w:iCs/>
                <w:color w:val="000000"/>
                <w:sz w:val="24"/>
                <w:szCs w:val="24"/>
              </w:rPr>
              <w:t>.</w:t>
            </w:r>
          </w:p>
          <w:p w:rsidR="00916E23" w:rsidRPr="008A26EE" w:rsidRDefault="00916E23" w:rsidP="00916E23">
            <w:pPr>
              <w:autoSpaceDE w:val="0"/>
              <w:autoSpaceDN w:val="0"/>
              <w:adjustRightInd w:val="0"/>
              <w:rPr>
                <w:rFonts w:ascii="Times New Roman" w:hAnsi="Times New Roman" w:cs="Times New Roman"/>
                <w:i/>
                <w:iCs/>
                <w:color w:val="000000"/>
                <w:sz w:val="24"/>
                <w:szCs w:val="24"/>
              </w:rPr>
            </w:pPr>
            <w:r w:rsidRPr="008A26EE">
              <w:rPr>
                <w:rFonts w:ascii="Times New Roman" w:hAnsi="Times New Roman" w:cs="Times New Roman"/>
                <w:i/>
                <w:iCs/>
                <w:color w:val="000000"/>
                <w:sz w:val="24"/>
                <w:szCs w:val="24"/>
              </w:rPr>
              <w:t>Försök aldrig ge tillbaka det som är förlorat.</w:t>
            </w:r>
          </w:p>
          <w:p w:rsidR="00916E23" w:rsidRPr="008A26EE" w:rsidRDefault="00916E23" w:rsidP="00916E23">
            <w:pPr>
              <w:autoSpaceDE w:val="0"/>
              <w:autoSpaceDN w:val="0"/>
              <w:adjustRightInd w:val="0"/>
              <w:rPr>
                <w:rFonts w:ascii="Times New Roman" w:hAnsi="Times New Roman" w:cs="Times New Roman"/>
                <w:i/>
                <w:iCs/>
                <w:color w:val="000000"/>
                <w:sz w:val="24"/>
                <w:szCs w:val="24"/>
              </w:rPr>
            </w:pPr>
            <w:r w:rsidRPr="008A26EE">
              <w:rPr>
                <w:rFonts w:ascii="Times New Roman" w:hAnsi="Times New Roman" w:cs="Times New Roman"/>
                <w:i/>
                <w:iCs/>
                <w:color w:val="000000"/>
                <w:sz w:val="24"/>
                <w:szCs w:val="24"/>
              </w:rPr>
              <w:t>Låt individen fritt uttrycka sina känslor.</w:t>
            </w:r>
          </w:p>
          <w:p w:rsidR="00916E23" w:rsidRPr="008A26EE" w:rsidRDefault="00916E23" w:rsidP="00916E23">
            <w:pPr>
              <w:autoSpaceDE w:val="0"/>
              <w:autoSpaceDN w:val="0"/>
              <w:adjustRightInd w:val="0"/>
              <w:rPr>
                <w:rFonts w:ascii="Times New Roman" w:hAnsi="Times New Roman" w:cs="Times New Roman"/>
                <w:bCs/>
                <w:color w:val="000000"/>
                <w:sz w:val="24"/>
                <w:szCs w:val="24"/>
              </w:rPr>
            </w:pPr>
            <w:r w:rsidRPr="008A26EE">
              <w:rPr>
                <w:rFonts w:ascii="Times New Roman" w:hAnsi="Times New Roman" w:cs="Times New Roman"/>
                <w:bCs/>
                <w:color w:val="000000"/>
                <w:sz w:val="24"/>
                <w:szCs w:val="24"/>
              </w:rPr>
              <w:t>Lämna inte den drabbade ensam under den akuta krisen (få personer)</w:t>
            </w:r>
          </w:p>
          <w:p w:rsidR="00916E23" w:rsidRPr="00916E23" w:rsidRDefault="00916E23" w:rsidP="00916E23">
            <w:pPr>
              <w:autoSpaceDE w:val="0"/>
              <w:autoSpaceDN w:val="0"/>
              <w:adjustRightInd w:val="0"/>
              <w:rPr>
                <w:rFonts w:ascii="Times New Roman" w:hAnsi="Times New Roman" w:cs="Times New Roman"/>
                <w:bCs/>
                <w:color w:val="000000"/>
                <w:sz w:val="24"/>
                <w:szCs w:val="24"/>
              </w:rPr>
            </w:pPr>
            <w:r w:rsidRPr="008A26EE">
              <w:rPr>
                <w:rFonts w:ascii="Times New Roman" w:hAnsi="Times New Roman" w:cs="Times New Roman"/>
                <w:bCs/>
                <w:color w:val="000000"/>
                <w:sz w:val="24"/>
                <w:szCs w:val="24"/>
              </w:rPr>
              <w:t>Stötta anhöriga och andra</w:t>
            </w:r>
            <w:r>
              <w:rPr>
                <w:rFonts w:ascii="Times New Roman" w:hAnsi="Times New Roman" w:cs="Times New Roman"/>
                <w:bCs/>
                <w:color w:val="000000"/>
                <w:sz w:val="24"/>
                <w:szCs w:val="24"/>
              </w:rPr>
              <w:t xml:space="preserve"> inblandade</w:t>
            </w:r>
          </w:p>
        </w:tc>
      </w:tr>
      <w:tr w:rsidR="00916E23" w:rsidTr="00C73830">
        <w:tc>
          <w:tcPr>
            <w:tcW w:w="9067" w:type="dxa"/>
            <w:shd w:val="clear" w:color="auto" w:fill="E7E6E6" w:themeFill="background2"/>
          </w:tcPr>
          <w:p w:rsidR="00916E23" w:rsidRPr="00916E23" w:rsidRDefault="00916E23" w:rsidP="00916E23">
            <w:pPr>
              <w:autoSpaceDE w:val="0"/>
              <w:autoSpaceDN w:val="0"/>
              <w:adjustRightInd w:val="0"/>
              <w:rPr>
                <w:rFonts w:ascii="Times New Roman" w:hAnsi="Times New Roman" w:cs="Times New Roman"/>
                <w:b/>
                <w:bCs/>
                <w:color w:val="000000"/>
                <w:sz w:val="24"/>
                <w:szCs w:val="24"/>
              </w:rPr>
            </w:pPr>
            <w:r w:rsidRPr="008A26EE">
              <w:rPr>
                <w:rFonts w:ascii="Times New Roman" w:hAnsi="Times New Roman" w:cs="Times New Roman"/>
                <w:b/>
                <w:bCs/>
                <w:color w:val="000000"/>
                <w:sz w:val="24"/>
                <w:szCs w:val="24"/>
              </w:rPr>
              <w:t>EFTERBEARBETNING</w:t>
            </w:r>
          </w:p>
        </w:tc>
      </w:tr>
      <w:tr w:rsidR="00916E23" w:rsidTr="00916E23">
        <w:tc>
          <w:tcPr>
            <w:tcW w:w="9067" w:type="dxa"/>
          </w:tcPr>
          <w:p w:rsidR="00916E23" w:rsidRPr="008A26EE" w:rsidRDefault="00427853" w:rsidP="00916E2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Håll kontakten inom gruppen</w:t>
            </w:r>
            <w:r w:rsidR="00916E23">
              <w:rPr>
                <w:rFonts w:ascii="Times New Roman" w:hAnsi="Times New Roman" w:cs="Times New Roman"/>
                <w:color w:val="000000"/>
                <w:sz w:val="24"/>
                <w:szCs w:val="24"/>
              </w:rPr>
              <w:t xml:space="preserve"> inblandade</w:t>
            </w:r>
            <w:r w:rsidR="00916E23" w:rsidRPr="008A26EE">
              <w:rPr>
                <w:rFonts w:ascii="Times New Roman" w:hAnsi="Times New Roman" w:cs="Times New Roman"/>
                <w:color w:val="000000"/>
                <w:sz w:val="24"/>
                <w:szCs w:val="24"/>
              </w:rPr>
              <w:t>.</w:t>
            </w:r>
          </w:p>
          <w:p w:rsidR="00916E23" w:rsidRPr="008A26EE" w:rsidRDefault="00916E23" w:rsidP="00916E23">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Håll koll på varandra; en person som inte hör av sig kanske har klarat krisen bra, men ”frånvaron/tystnaden” kan också bero på djup kris som orsakar apati.</w:t>
            </w:r>
          </w:p>
          <w:p w:rsidR="00916E23" w:rsidRPr="008A26EE" w:rsidRDefault="00916E23" w:rsidP="00916E23">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Håll kontakten med anhöriga.</w:t>
            </w:r>
          </w:p>
          <w:p w:rsidR="00916E23" w:rsidRPr="00916E23" w:rsidRDefault="00916E23" w:rsidP="00916E23">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Diskutera insatserna med inblandade och notera nya åtgärder.</w:t>
            </w:r>
          </w:p>
        </w:tc>
      </w:tr>
      <w:tr w:rsidR="00916E23" w:rsidTr="00916E23">
        <w:tc>
          <w:tcPr>
            <w:tcW w:w="9067" w:type="dxa"/>
          </w:tcPr>
          <w:p w:rsidR="00916E23" w:rsidRPr="008A26EE" w:rsidRDefault="00916E23" w:rsidP="00916E23">
            <w:pPr>
              <w:autoSpaceDE w:val="0"/>
              <w:autoSpaceDN w:val="0"/>
              <w:adjustRightInd w:val="0"/>
              <w:rPr>
                <w:rFonts w:ascii="Times New Roman" w:hAnsi="Times New Roman" w:cs="Times New Roman"/>
                <w:i/>
                <w:iCs/>
                <w:color w:val="000000"/>
                <w:sz w:val="24"/>
                <w:szCs w:val="24"/>
              </w:rPr>
            </w:pPr>
            <w:r w:rsidRPr="008A26EE">
              <w:rPr>
                <w:rFonts w:ascii="Times New Roman" w:hAnsi="Times New Roman" w:cs="Times New Roman"/>
                <w:b/>
                <w:bCs/>
                <w:color w:val="000000"/>
                <w:sz w:val="24"/>
                <w:szCs w:val="24"/>
              </w:rPr>
              <w:t>Minnesstund</w:t>
            </w:r>
          </w:p>
        </w:tc>
      </w:tr>
      <w:tr w:rsidR="00916E23" w:rsidTr="00916E23">
        <w:tc>
          <w:tcPr>
            <w:tcW w:w="9067" w:type="dxa"/>
          </w:tcPr>
          <w:p w:rsidR="00916E23" w:rsidRPr="008A26EE" w:rsidRDefault="00916E23" w:rsidP="00916E23">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Fundera på vilka som ska bjudas in och vad som förväntas? I allmänhet behövs en avskild plats, där man kan spela lugn musik och tända ljus. Själva olycksplatsen utgör ofta mötesplatsen, men tänk då på att det kan vara utomhus och svårt att skapa</w:t>
            </w:r>
          </w:p>
          <w:p w:rsidR="00916E23" w:rsidRPr="00427853" w:rsidRDefault="00916E23" w:rsidP="00916E23">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avskildhet. Anlita gärna en präst eller annan andlig ledare för att leda minnesstunden. De kan också bistå med råd och anvisningar för mötet, även om de inte medverkar. Beakta behovet av rätt andlig ledare beroende på religion.</w:t>
            </w:r>
          </w:p>
        </w:tc>
      </w:tr>
      <w:tr w:rsidR="00916E23" w:rsidTr="00C73830">
        <w:tc>
          <w:tcPr>
            <w:tcW w:w="9067" w:type="dxa"/>
            <w:shd w:val="clear" w:color="auto" w:fill="E7E6E6" w:themeFill="background2"/>
          </w:tcPr>
          <w:p w:rsidR="00916E23" w:rsidRPr="00916E23" w:rsidRDefault="00916E23" w:rsidP="00916E23">
            <w:pPr>
              <w:autoSpaceDE w:val="0"/>
              <w:autoSpaceDN w:val="0"/>
              <w:adjustRightInd w:val="0"/>
              <w:rPr>
                <w:rFonts w:ascii="Times New Roman" w:hAnsi="Times New Roman" w:cs="Times New Roman"/>
                <w:b/>
                <w:bCs/>
                <w:color w:val="000000"/>
                <w:sz w:val="24"/>
                <w:szCs w:val="24"/>
              </w:rPr>
            </w:pPr>
            <w:r w:rsidRPr="008A26EE">
              <w:rPr>
                <w:rFonts w:ascii="Times New Roman" w:hAnsi="Times New Roman" w:cs="Times New Roman"/>
                <w:b/>
                <w:bCs/>
                <w:color w:val="000000"/>
                <w:sz w:val="24"/>
                <w:szCs w:val="24"/>
              </w:rPr>
              <w:t>UTVÄRDERING</w:t>
            </w:r>
          </w:p>
        </w:tc>
      </w:tr>
      <w:tr w:rsidR="00916E23" w:rsidTr="00916E23">
        <w:tc>
          <w:tcPr>
            <w:tcW w:w="9067" w:type="dxa"/>
          </w:tcPr>
          <w:p w:rsidR="00916E23" w:rsidRPr="008A26EE" w:rsidRDefault="00916E23" w:rsidP="00916E23">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Ett par veckor efter att krisen/olyckan är över utvärderar krisgruppen insatserna. Låt någon</w:t>
            </w:r>
            <w:r>
              <w:rPr>
                <w:rFonts w:ascii="Times New Roman" w:hAnsi="Times New Roman" w:cs="Times New Roman"/>
                <w:color w:val="000000"/>
                <w:sz w:val="24"/>
                <w:szCs w:val="24"/>
              </w:rPr>
              <w:t xml:space="preserve"> </w:t>
            </w:r>
            <w:r w:rsidRPr="008A26EE">
              <w:rPr>
                <w:rFonts w:ascii="Times New Roman" w:hAnsi="Times New Roman" w:cs="Times New Roman"/>
                <w:color w:val="000000"/>
                <w:sz w:val="24"/>
                <w:szCs w:val="24"/>
              </w:rPr>
              <w:t xml:space="preserve">intervjua ett antal inblandade personer i förväg. Gå igenom journalen och sammanfatta händelserna. Värdera insatserna. Gå igenom intervjuerna. Diskutera hur krisplanen </w:t>
            </w:r>
            <w:r w:rsidRPr="008A26EE">
              <w:rPr>
                <w:rFonts w:ascii="Times New Roman" w:hAnsi="Times New Roman" w:cs="Times New Roman"/>
                <w:color w:val="000000"/>
                <w:sz w:val="24"/>
                <w:szCs w:val="24"/>
              </w:rPr>
              <w:lastRenderedPageBreak/>
              <w:t>fungerade, saknades något? Revidera vid behov krisplanen. Kontrollera att uppföljningssamtal och stödinsatser fungerar.</w:t>
            </w:r>
          </w:p>
        </w:tc>
      </w:tr>
    </w:tbl>
    <w:p w:rsidR="0087765C" w:rsidRPr="008A26EE" w:rsidRDefault="0087765C" w:rsidP="0087765C">
      <w:pPr>
        <w:autoSpaceDE w:val="0"/>
        <w:autoSpaceDN w:val="0"/>
        <w:adjustRightInd w:val="0"/>
        <w:rPr>
          <w:rFonts w:ascii="Times New Roman" w:hAnsi="Times New Roman" w:cs="Times New Roman"/>
          <w:b/>
          <w:bCs/>
          <w:color w:val="000000"/>
          <w:sz w:val="24"/>
          <w:szCs w:val="24"/>
        </w:rPr>
      </w:pPr>
    </w:p>
    <w:p w:rsidR="00916E23" w:rsidRPr="008A26EE" w:rsidRDefault="00916E23" w:rsidP="000B56B5">
      <w:pPr>
        <w:pStyle w:val="Rubrik2"/>
      </w:pPr>
      <w:bookmarkStart w:id="23" w:name="_Toc473288477"/>
      <w:bookmarkStart w:id="24" w:name="_Toc511888998"/>
      <w:r>
        <w:t>Massmedia</w:t>
      </w:r>
      <w:r w:rsidRPr="008A26EE">
        <w:t>kontakter i samband med kris</w:t>
      </w:r>
      <w:bookmarkEnd w:id="23"/>
      <w:bookmarkEnd w:id="24"/>
    </w:p>
    <w:tbl>
      <w:tblPr>
        <w:tblStyle w:val="Tabellrutnt"/>
        <w:tblW w:w="0" w:type="auto"/>
        <w:tblLook w:val="04A0" w:firstRow="1" w:lastRow="0" w:firstColumn="1" w:lastColumn="0" w:noHBand="0" w:noVBand="1"/>
      </w:tblPr>
      <w:tblGrid>
        <w:gridCol w:w="9062"/>
      </w:tblGrid>
      <w:tr w:rsidR="00916E23" w:rsidTr="00C73830">
        <w:tc>
          <w:tcPr>
            <w:tcW w:w="9062" w:type="dxa"/>
            <w:shd w:val="clear" w:color="auto" w:fill="E7E6E6" w:themeFill="background2"/>
          </w:tcPr>
          <w:p w:rsidR="00916E23" w:rsidRPr="00916E23" w:rsidRDefault="00916E23" w:rsidP="0087765C">
            <w:pPr>
              <w:autoSpaceDE w:val="0"/>
              <w:autoSpaceDN w:val="0"/>
              <w:adjustRightInd w:val="0"/>
              <w:rPr>
                <w:rFonts w:ascii="Times New Roman" w:hAnsi="Times New Roman" w:cs="Times New Roman"/>
                <w:b/>
                <w:bCs/>
                <w:color w:val="000000"/>
                <w:sz w:val="24"/>
                <w:szCs w:val="24"/>
              </w:rPr>
            </w:pPr>
            <w:r w:rsidRPr="008A26EE">
              <w:rPr>
                <w:rFonts w:ascii="Times New Roman" w:hAnsi="Times New Roman" w:cs="Times New Roman"/>
                <w:b/>
                <w:bCs/>
                <w:color w:val="000000"/>
                <w:sz w:val="24"/>
                <w:szCs w:val="24"/>
              </w:rPr>
              <w:t>När journalisten ringer</w:t>
            </w:r>
          </w:p>
        </w:tc>
      </w:tr>
      <w:tr w:rsidR="00916E23" w:rsidTr="00916E23">
        <w:tc>
          <w:tcPr>
            <w:tcW w:w="9062" w:type="dxa"/>
          </w:tcPr>
          <w:p w:rsidR="00916E23" w:rsidRPr="008A26EE" w:rsidRDefault="00916E23" w:rsidP="00916E23">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Fråga efter källan om det rör sig om en olycka eller ett dödsfall om journalistens uppgift är en nyhet för dig; uttala dig inte förrän du själv har haft möjlighet att kontrollera uppgiften om den inte kan uppges.</w:t>
            </w:r>
          </w:p>
          <w:p w:rsidR="00916E23" w:rsidRPr="008A26EE" w:rsidRDefault="00916E23" w:rsidP="00916E23">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Skaffa respit. Även om du ”vet” vad du skall säga är det en god regel att be att få ringa upp om journalisten om fem-tio minuter. Fundera under tiden över och ordna:</w:t>
            </w:r>
          </w:p>
          <w:p w:rsidR="00916E23" w:rsidRPr="00916E23" w:rsidRDefault="00916E23" w:rsidP="00916E23">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Vad vill journalisten?</w:t>
            </w:r>
          </w:p>
          <w:p w:rsidR="00916E23" w:rsidRPr="00916E23" w:rsidRDefault="00916E23" w:rsidP="00916E23">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Är du rätt person att intervjua, ska du samråda med någon annan?</w:t>
            </w:r>
          </w:p>
          <w:p w:rsidR="00916E23" w:rsidRPr="00916E23" w:rsidRDefault="00916E23" w:rsidP="00916E23">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Vad vill du få ut: fakta, budskap, argument.</w:t>
            </w:r>
          </w:p>
          <w:p w:rsidR="00916E23" w:rsidRPr="00916E23" w:rsidRDefault="00916E23" w:rsidP="00916E23">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Skriv stolpar.</w:t>
            </w:r>
          </w:p>
          <w:p w:rsidR="00916E23" w:rsidRPr="00916E23" w:rsidRDefault="00916E23" w:rsidP="00916E23">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Ha fakta tillgängliga.</w:t>
            </w:r>
          </w:p>
          <w:p w:rsidR="00916E23" w:rsidRPr="00916E23" w:rsidRDefault="00916E23" w:rsidP="00916E23">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Undvik fackspråk.</w:t>
            </w:r>
          </w:p>
          <w:p w:rsidR="00916E23" w:rsidRPr="00916E23" w:rsidRDefault="00916E23" w:rsidP="00916E23">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Tänk på att radio- eller teveintervjuer oftast bara är en och en halv minut.</w:t>
            </w:r>
            <w:r w:rsidRPr="00916E23">
              <w:rPr>
                <w:rFonts w:ascii="Times New Roman" w:hAnsi="Times New Roman" w:cs="Times New Roman"/>
                <w:color w:val="000000"/>
                <w:sz w:val="24"/>
                <w:szCs w:val="24"/>
              </w:rPr>
              <w:br/>
            </w:r>
          </w:p>
        </w:tc>
      </w:tr>
      <w:tr w:rsidR="00916E23" w:rsidTr="00C73830">
        <w:tc>
          <w:tcPr>
            <w:tcW w:w="9062" w:type="dxa"/>
            <w:shd w:val="clear" w:color="auto" w:fill="E7E6E6" w:themeFill="background2"/>
          </w:tcPr>
          <w:p w:rsidR="00916E23" w:rsidRPr="00916E23" w:rsidRDefault="00916E23" w:rsidP="0087765C">
            <w:pPr>
              <w:autoSpaceDE w:val="0"/>
              <w:autoSpaceDN w:val="0"/>
              <w:adjustRightInd w:val="0"/>
              <w:rPr>
                <w:rFonts w:ascii="Times New Roman" w:hAnsi="Times New Roman" w:cs="Times New Roman"/>
                <w:b/>
                <w:bCs/>
                <w:color w:val="000000"/>
                <w:sz w:val="24"/>
                <w:szCs w:val="24"/>
              </w:rPr>
            </w:pPr>
            <w:r w:rsidRPr="008A26EE">
              <w:rPr>
                <w:rFonts w:ascii="Times New Roman" w:hAnsi="Times New Roman" w:cs="Times New Roman"/>
                <w:b/>
                <w:bCs/>
                <w:color w:val="000000"/>
                <w:sz w:val="24"/>
                <w:szCs w:val="24"/>
              </w:rPr>
              <w:t>Berätta för journalisten om</w:t>
            </w:r>
          </w:p>
        </w:tc>
      </w:tr>
      <w:tr w:rsidR="00916E23" w:rsidTr="00916E23">
        <w:tc>
          <w:tcPr>
            <w:tcW w:w="9062" w:type="dxa"/>
          </w:tcPr>
          <w:p w:rsidR="00916E23" w:rsidRPr="00916E23" w:rsidRDefault="00916E23" w:rsidP="00916E23">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Kunskap hos inblandade – erfarenhet, säkerhetsutbildning etc.</w:t>
            </w:r>
          </w:p>
          <w:p w:rsidR="00916E23" w:rsidRPr="00916E23" w:rsidRDefault="00916E23" w:rsidP="00916E23">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Säkerhetsrutiner.</w:t>
            </w:r>
          </w:p>
          <w:p w:rsidR="00916E23" w:rsidRPr="00916E23" w:rsidRDefault="00916E23" w:rsidP="00916E23">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Personlig säkerhetsutrustning om sådan finns.</w:t>
            </w:r>
          </w:p>
          <w:p w:rsidR="00916E23" w:rsidRPr="00916E23" w:rsidRDefault="00916E23" w:rsidP="00916E23">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Anläggningens övriga säkerhet.</w:t>
            </w:r>
          </w:p>
          <w:p w:rsidR="00916E23" w:rsidRPr="00C73830" w:rsidRDefault="00916E23" w:rsidP="00916E23">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Gärn</w:t>
            </w:r>
            <w:r w:rsidR="00C73830">
              <w:rPr>
                <w:rFonts w:ascii="Times New Roman" w:hAnsi="Times New Roman" w:cs="Times New Roman"/>
                <w:color w:val="000000"/>
                <w:sz w:val="24"/>
                <w:szCs w:val="24"/>
              </w:rPr>
              <w:t>a</w:t>
            </w:r>
            <w:r w:rsidRPr="00916E23">
              <w:rPr>
                <w:rFonts w:ascii="Times New Roman" w:hAnsi="Times New Roman" w:cs="Times New Roman"/>
                <w:color w:val="000000"/>
                <w:sz w:val="24"/>
                <w:szCs w:val="24"/>
              </w:rPr>
              <w:t xml:space="preserve"> om tidigare incidenter/olyckor av liknande slag och lärdomar av</w:t>
            </w:r>
            <w:r w:rsidR="00C73830">
              <w:rPr>
                <w:rFonts w:ascii="Times New Roman" w:hAnsi="Times New Roman" w:cs="Times New Roman"/>
                <w:color w:val="000000"/>
                <w:sz w:val="24"/>
                <w:szCs w:val="24"/>
              </w:rPr>
              <w:t xml:space="preserve"> </w:t>
            </w:r>
            <w:r w:rsidR="00C73830" w:rsidRPr="00C73830">
              <w:rPr>
                <w:rFonts w:ascii="Times New Roman" w:hAnsi="Times New Roman" w:cs="Times New Roman"/>
                <w:color w:val="000000"/>
                <w:sz w:val="24"/>
                <w:szCs w:val="24"/>
              </w:rPr>
              <w:t>dem</w:t>
            </w:r>
            <w:r w:rsidRPr="00C73830">
              <w:rPr>
                <w:rFonts w:ascii="Times New Roman" w:hAnsi="Times New Roman" w:cs="Times New Roman"/>
                <w:color w:val="000000"/>
                <w:sz w:val="24"/>
                <w:szCs w:val="24"/>
              </w:rPr>
              <w:t>.</w:t>
            </w:r>
          </w:p>
          <w:p w:rsidR="00916E23" w:rsidRPr="00C73830" w:rsidRDefault="00916E23" w:rsidP="0087765C">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Ange kontaktpersoner med telefonnummer (helst mobilnummer)</w:t>
            </w:r>
          </w:p>
        </w:tc>
      </w:tr>
      <w:tr w:rsidR="00916E23" w:rsidTr="00C73830">
        <w:tc>
          <w:tcPr>
            <w:tcW w:w="9062" w:type="dxa"/>
            <w:shd w:val="clear" w:color="auto" w:fill="E7E6E6" w:themeFill="background2"/>
          </w:tcPr>
          <w:p w:rsidR="00916E23" w:rsidRPr="00916E23" w:rsidRDefault="00916E23" w:rsidP="00916E23">
            <w:pPr>
              <w:autoSpaceDE w:val="0"/>
              <w:autoSpaceDN w:val="0"/>
              <w:adjustRightInd w:val="0"/>
              <w:rPr>
                <w:rFonts w:ascii="Times New Roman" w:hAnsi="Times New Roman" w:cs="Times New Roman"/>
                <w:b/>
                <w:bCs/>
                <w:color w:val="000000"/>
                <w:sz w:val="24"/>
                <w:szCs w:val="24"/>
              </w:rPr>
            </w:pPr>
            <w:r w:rsidRPr="008A26EE">
              <w:rPr>
                <w:rFonts w:ascii="Times New Roman" w:hAnsi="Times New Roman" w:cs="Times New Roman"/>
                <w:b/>
                <w:bCs/>
                <w:color w:val="000000"/>
                <w:sz w:val="24"/>
                <w:szCs w:val="24"/>
              </w:rPr>
              <w:t>Fyra vanliga frågor från journalisten</w:t>
            </w:r>
          </w:p>
        </w:tc>
      </w:tr>
      <w:tr w:rsidR="00916E23" w:rsidTr="00916E23">
        <w:tc>
          <w:tcPr>
            <w:tcW w:w="9062" w:type="dxa"/>
          </w:tcPr>
          <w:p w:rsidR="00916E23" w:rsidRPr="008A26EE" w:rsidRDefault="00916E23" w:rsidP="00916E23">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1) Händelseförloppet – lämna inte ut namn, kontakta anhöriga först.</w:t>
            </w:r>
          </w:p>
          <w:p w:rsidR="00916E23" w:rsidRPr="008A26EE" w:rsidRDefault="00916E23" w:rsidP="00916E23">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2) Orsak och skuld – var försiktig, felaktiga slutsatser kritiseras i efterhand.</w:t>
            </w:r>
          </w:p>
          <w:p w:rsidR="00916E23" w:rsidRPr="008A26EE" w:rsidRDefault="00916E23" w:rsidP="00916E23">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3) Säkerhet – hur var säkerheten tillgodosedd i det aktuella fallet?</w:t>
            </w:r>
          </w:p>
          <w:p w:rsidR="00916E23" w:rsidRPr="008A26EE" w:rsidRDefault="00916E23" w:rsidP="00916E23">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 xml:space="preserve">4) Konsekvenser av olyckan </w:t>
            </w:r>
            <w:r w:rsidRPr="008A26EE">
              <w:rPr>
                <w:rFonts w:ascii="Times New Roman" w:hAnsi="Times New Roman" w:cs="Times New Roman"/>
                <w:b/>
                <w:bCs/>
                <w:color w:val="000000"/>
                <w:sz w:val="24"/>
                <w:szCs w:val="24"/>
              </w:rPr>
              <w:t xml:space="preserve">– </w:t>
            </w:r>
            <w:r w:rsidRPr="008A26EE">
              <w:rPr>
                <w:rFonts w:ascii="Times New Roman" w:hAnsi="Times New Roman" w:cs="Times New Roman"/>
                <w:color w:val="000000"/>
                <w:sz w:val="24"/>
                <w:szCs w:val="24"/>
              </w:rPr>
              <w:t>”Kommer ni att stoppa dessa moment?”, ”Kommer ni att höja åldern för att få delta i …?” ”Är det in</w:t>
            </w:r>
            <w:r w:rsidR="00C73830">
              <w:rPr>
                <w:rFonts w:ascii="Times New Roman" w:hAnsi="Times New Roman" w:cs="Times New Roman"/>
                <w:color w:val="000000"/>
                <w:sz w:val="24"/>
                <w:szCs w:val="24"/>
              </w:rPr>
              <w:t>te dags att ändra reglerna nu?”</w:t>
            </w:r>
          </w:p>
        </w:tc>
      </w:tr>
      <w:tr w:rsidR="00916E23" w:rsidTr="00C73830">
        <w:tc>
          <w:tcPr>
            <w:tcW w:w="9062" w:type="dxa"/>
            <w:shd w:val="clear" w:color="auto" w:fill="E7E6E6" w:themeFill="background2"/>
          </w:tcPr>
          <w:p w:rsidR="00916E23" w:rsidRPr="00916E23" w:rsidRDefault="00916E23" w:rsidP="00916E23">
            <w:pPr>
              <w:autoSpaceDE w:val="0"/>
              <w:autoSpaceDN w:val="0"/>
              <w:adjustRightInd w:val="0"/>
              <w:rPr>
                <w:rFonts w:ascii="Times New Roman" w:hAnsi="Times New Roman" w:cs="Times New Roman"/>
                <w:b/>
                <w:bCs/>
                <w:color w:val="000000"/>
                <w:sz w:val="24"/>
                <w:szCs w:val="24"/>
              </w:rPr>
            </w:pPr>
            <w:r w:rsidRPr="008A26EE">
              <w:rPr>
                <w:rFonts w:ascii="Times New Roman" w:hAnsi="Times New Roman" w:cs="Times New Roman"/>
                <w:b/>
                <w:bCs/>
                <w:color w:val="000000"/>
                <w:sz w:val="24"/>
                <w:szCs w:val="24"/>
              </w:rPr>
              <w:t>TV- och radiointervjuer</w:t>
            </w:r>
          </w:p>
        </w:tc>
      </w:tr>
      <w:tr w:rsidR="00916E23" w:rsidTr="00916E23">
        <w:tc>
          <w:tcPr>
            <w:tcW w:w="9062" w:type="dxa"/>
          </w:tcPr>
          <w:p w:rsidR="00916E23" w:rsidRPr="008A26EE" w:rsidRDefault="00916E23" w:rsidP="00916E23">
            <w:pPr>
              <w:autoSpaceDE w:val="0"/>
              <w:autoSpaceDN w:val="0"/>
              <w:adjustRightInd w:val="0"/>
              <w:rPr>
                <w:rFonts w:ascii="Times New Roman" w:hAnsi="Times New Roman" w:cs="Times New Roman"/>
                <w:color w:val="000000"/>
                <w:sz w:val="24"/>
                <w:szCs w:val="24"/>
              </w:rPr>
            </w:pPr>
            <w:r w:rsidRPr="008A26EE">
              <w:rPr>
                <w:rFonts w:ascii="Times New Roman" w:hAnsi="Times New Roman" w:cs="Times New Roman"/>
                <w:color w:val="000000"/>
                <w:sz w:val="24"/>
                <w:szCs w:val="24"/>
              </w:rPr>
              <w:t>TV- och radiointervjuer är oftast s k ”en och”, d v s en och en halv minut; det kräver koncentrerade uttalanden. Tänk därför på:</w:t>
            </w:r>
          </w:p>
          <w:p w:rsidR="00916E23" w:rsidRPr="00916E23" w:rsidRDefault="00916E23" w:rsidP="00916E23">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Säg det viktigaste först, kort och koncist.</w:t>
            </w:r>
          </w:p>
          <w:p w:rsidR="00916E23" w:rsidRPr="00916E23" w:rsidRDefault="00916E23" w:rsidP="00916E23">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Var ärlig.</w:t>
            </w:r>
          </w:p>
          <w:p w:rsidR="00916E23" w:rsidRPr="00916E23" w:rsidRDefault="00916E23" w:rsidP="00916E23">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 xml:space="preserve">Säg aldrig något ”off the record”, det vill säga nämn inte saker för en journalist som du egentligen inte vill offentliggöra. </w:t>
            </w:r>
          </w:p>
          <w:p w:rsidR="00916E23" w:rsidRDefault="00916E23" w:rsidP="00916E23">
            <w:pPr>
              <w:pStyle w:val="Liststycke"/>
              <w:numPr>
                <w:ilvl w:val="0"/>
                <w:numId w:val="1"/>
              </w:num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Be att få läsa artikeln/</w:t>
            </w:r>
            <w:r>
              <w:rPr>
                <w:rFonts w:ascii="Times New Roman" w:hAnsi="Times New Roman" w:cs="Times New Roman"/>
                <w:color w:val="000000"/>
                <w:sz w:val="24"/>
                <w:szCs w:val="24"/>
              </w:rPr>
              <w:t>höra inslaget före publicering.</w:t>
            </w:r>
          </w:p>
          <w:p w:rsidR="00916E23" w:rsidRPr="008A26EE" w:rsidRDefault="00916E23" w:rsidP="00916E23">
            <w:pPr>
              <w:autoSpaceDE w:val="0"/>
              <w:autoSpaceDN w:val="0"/>
              <w:adjustRightInd w:val="0"/>
              <w:rPr>
                <w:rFonts w:ascii="Times New Roman" w:hAnsi="Times New Roman" w:cs="Times New Roman"/>
                <w:color w:val="000000"/>
                <w:sz w:val="24"/>
                <w:szCs w:val="24"/>
              </w:rPr>
            </w:pPr>
            <w:r w:rsidRPr="00916E23">
              <w:rPr>
                <w:rFonts w:ascii="Times New Roman" w:hAnsi="Times New Roman" w:cs="Times New Roman"/>
                <w:color w:val="000000"/>
                <w:sz w:val="24"/>
                <w:szCs w:val="24"/>
              </w:rPr>
              <w:t>Underrätta övriga inblandade, i krisgrupp eller förening/förbund, om ditt uttalande.</w:t>
            </w:r>
          </w:p>
        </w:tc>
      </w:tr>
    </w:tbl>
    <w:p w:rsidR="0087765C" w:rsidRPr="00916E23" w:rsidRDefault="0087765C" w:rsidP="0087765C">
      <w:pPr>
        <w:autoSpaceDE w:val="0"/>
        <w:autoSpaceDN w:val="0"/>
        <w:adjustRightInd w:val="0"/>
        <w:rPr>
          <w:rFonts w:ascii="Times New Roman" w:hAnsi="Times New Roman" w:cs="Times New Roman"/>
          <w:color w:val="000000"/>
          <w:sz w:val="24"/>
          <w:szCs w:val="24"/>
        </w:rPr>
      </w:pPr>
    </w:p>
    <w:p w:rsidR="0087765C" w:rsidRDefault="0087765C" w:rsidP="0087765C">
      <w:pPr>
        <w:autoSpaceDE w:val="0"/>
        <w:autoSpaceDN w:val="0"/>
        <w:adjustRightInd w:val="0"/>
        <w:rPr>
          <w:rFonts w:ascii="Times New Roman" w:hAnsi="Times New Roman" w:cs="Times New Roman"/>
          <w:color w:val="000000"/>
          <w:sz w:val="24"/>
          <w:szCs w:val="24"/>
        </w:rPr>
      </w:pPr>
    </w:p>
    <w:p w:rsidR="00C93C8E" w:rsidRDefault="00C93C8E" w:rsidP="0087765C">
      <w:pPr>
        <w:autoSpaceDE w:val="0"/>
        <w:autoSpaceDN w:val="0"/>
        <w:adjustRightInd w:val="0"/>
        <w:rPr>
          <w:rFonts w:ascii="Times New Roman" w:hAnsi="Times New Roman" w:cs="Times New Roman"/>
          <w:color w:val="000000"/>
          <w:sz w:val="24"/>
          <w:szCs w:val="24"/>
        </w:rPr>
      </w:pPr>
    </w:p>
    <w:p w:rsidR="00C93C8E" w:rsidRDefault="00C93C8E" w:rsidP="0087765C">
      <w:pPr>
        <w:autoSpaceDE w:val="0"/>
        <w:autoSpaceDN w:val="0"/>
        <w:adjustRightInd w:val="0"/>
        <w:rPr>
          <w:rFonts w:ascii="Times New Roman" w:hAnsi="Times New Roman" w:cs="Times New Roman"/>
          <w:color w:val="000000"/>
          <w:sz w:val="24"/>
          <w:szCs w:val="24"/>
        </w:rPr>
      </w:pPr>
    </w:p>
    <w:p w:rsidR="00C93C8E" w:rsidRDefault="00C93C8E" w:rsidP="0087765C">
      <w:pPr>
        <w:autoSpaceDE w:val="0"/>
        <w:autoSpaceDN w:val="0"/>
        <w:adjustRightInd w:val="0"/>
        <w:rPr>
          <w:rFonts w:ascii="Times New Roman" w:hAnsi="Times New Roman" w:cs="Times New Roman"/>
          <w:color w:val="000000"/>
          <w:sz w:val="24"/>
          <w:szCs w:val="24"/>
        </w:rPr>
      </w:pPr>
    </w:p>
    <w:p w:rsidR="00C93C8E" w:rsidRPr="008A26EE" w:rsidRDefault="00C93C8E" w:rsidP="0087765C">
      <w:pPr>
        <w:autoSpaceDE w:val="0"/>
        <w:autoSpaceDN w:val="0"/>
        <w:adjustRightInd w:val="0"/>
        <w:rPr>
          <w:rFonts w:ascii="Times New Roman" w:hAnsi="Times New Roman" w:cs="Times New Roman"/>
          <w:color w:val="000000"/>
          <w:sz w:val="24"/>
          <w:szCs w:val="24"/>
        </w:rPr>
      </w:pPr>
    </w:p>
    <w:p w:rsidR="0041585C" w:rsidRDefault="00EE2829" w:rsidP="000B56B5">
      <w:pPr>
        <w:pStyle w:val="Rubrik2"/>
        <w:rPr>
          <w:rFonts w:ascii="Baskerville Old Face" w:hAnsi="Baskerville Old Face"/>
          <w:sz w:val="24"/>
        </w:rPr>
      </w:pPr>
      <w:bookmarkStart w:id="25" w:name="_Toc473288478"/>
      <w:bookmarkStart w:id="26" w:name="_Toc511888999"/>
      <w:r>
        <w:t xml:space="preserve">Mall för </w:t>
      </w:r>
      <w:r w:rsidR="000B56B5">
        <w:t>Säkerhetspla</w:t>
      </w:r>
      <w:bookmarkEnd w:id="25"/>
      <w:r>
        <w:t>n</w:t>
      </w:r>
      <w:bookmarkEnd w:id="26"/>
    </w:p>
    <w:p w:rsidR="000B56B5" w:rsidRDefault="00EE2829" w:rsidP="00EE2829">
      <w:pPr>
        <w:pStyle w:val="Ingetavstnd"/>
        <w:rPr>
          <w:rFonts w:ascii="Verdana" w:hAnsi="Verdana"/>
        </w:rPr>
      </w:pPr>
      <w:r>
        <w:rPr>
          <w:rFonts w:ascii="Verdana" w:hAnsi="Verdana"/>
        </w:rPr>
        <w:t>Säkerhetsplan för: (</w:t>
      </w:r>
      <w:r w:rsidR="000B56B5">
        <w:rPr>
          <w:rFonts w:ascii="Verdana" w:hAnsi="Verdana"/>
        </w:rPr>
        <w:t>Klubbens namn</w:t>
      </w:r>
    </w:p>
    <w:p w:rsidR="000B56B5" w:rsidRDefault="00EE2829" w:rsidP="000B56B5">
      <w:pPr>
        <w:pStyle w:val="Ingetavstnd"/>
        <w:rPr>
          <w:rFonts w:ascii="Verdana" w:hAnsi="Verdana"/>
        </w:rPr>
      </w:pPr>
      <w:r>
        <w:rPr>
          <w:rFonts w:ascii="Verdana" w:hAnsi="Verdana"/>
        </w:rPr>
        <w:t>Upprättad den: (datum) av:</w:t>
      </w:r>
      <w:r w:rsidR="00551712">
        <w:rPr>
          <w:rFonts w:ascii="Verdana" w:hAnsi="Verdana"/>
        </w:rPr>
        <w:t xml:space="preserve"> (Namn och roll/er)</w:t>
      </w:r>
      <w:r>
        <w:rPr>
          <w:rFonts w:ascii="Verdana" w:hAnsi="Verdana"/>
        </w:rPr>
        <w:tab/>
      </w:r>
    </w:p>
    <w:p w:rsidR="00EE2829" w:rsidRDefault="00EE2829" w:rsidP="000B56B5">
      <w:pPr>
        <w:pStyle w:val="Ingetavstnd"/>
        <w:rPr>
          <w:rFonts w:ascii="Verdana" w:hAnsi="Verdana"/>
        </w:rPr>
      </w:pPr>
    </w:p>
    <w:p w:rsidR="0041585C" w:rsidRPr="00D04893" w:rsidRDefault="0041585C" w:rsidP="000B56B5">
      <w:pPr>
        <w:pStyle w:val="Ingetavstnd"/>
        <w:rPr>
          <w:rFonts w:ascii="Verdana" w:hAnsi="Verdana"/>
          <w:sz w:val="24"/>
        </w:rPr>
      </w:pPr>
      <w:r w:rsidRPr="00D04893">
        <w:rPr>
          <w:rFonts w:ascii="Verdana" w:hAnsi="Verdana"/>
          <w:sz w:val="24"/>
        </w:rPr>
        <w:t>Verksamhetsbeskrivning</w:t>
      </w:r>
    </w:p>
    <w:tbl>
      <w:tblPr>
        <w:tblStyle w:val="Tabellrutnt"/>
        <w:tblW w:w="0" w:type="auto"/>
        <w:tblLook w:val="04A0" w:firstRow="1" w:lastRow="0" w:firstColumn="1" w:lastColumn="0" w:noHBand="0" w:noVBand="1"/>
      </w:tblPr>
      <w:tblGrid>
        <w:gridCol w:w="9062"/>
      </w:tblGrid>
      <w:tr w:rsidR="0041585C" w:rsidTr="0041585C">
        <w:tc>
          <w:tcPr>
            <w:tcW w:w="9062" w:type="dxa"/>
          </w:tcPr>
          <w:p w:rsidR="0041585C" w:rsidRDefault="0041585C" w:rsidP="0041585C">
            <w:pPr>
              <w:tabs>
                <w:tab w:val="left" w:pos="2676"/>
              </w:tabs>
              <w:rPr>
                <w:rFonts w:ascii="Baskerville Old Face" w:hAnsi="Baskerville Old Face"/>
                <w:sz w:val="24"/>
              </w:rPr>
            </w:pPr>
          </w:p>
          <w:p w:rsidR="0041585C" w:rsidRDefault="0041585C" w:rsidP="0041585C">
            <w:pPr>
              <w:tabs>
                <w:tab w:val="left" w:pos="2676"/>
              </w:tabs>
              <w:rPr>
                <w:rFonts w:ascii="Baskerville Old Face" w:hAnsi="Baskerville Old Face"/>
                <w:sz w:val="24"/>
              </w:rPr>
            </w:pPr>
          </w:p>
          <w:p w:rsidR="0041585C" w:rsidRDefault="0041585C" w:rsidP="0041585C">
            <w:pPr>
              <w:tabs>
                <w:tab w:val="left" w:pos="2676"/>
              </w:tabs>
              <w:rPr>
                <w:rFonts w:ascii="Baskerville Old Face" w:hAnsi="Baskerville Old Face"/>
                <w:sz w:val="24"/>
              </w:rPr>
            </w:pPr>
          </w:p>
        </w:tc>
      </w:tr>
    </w:tbl>
    <w:p w:rsidR="000B56B5" w:rsidRDefault="000B56B5" w:rsidP="000B56B5">
      <w:pPr>
        <w:pStyle w:val="Ingetavstnd"/>
        <w:rPr>
          <w:rFonts w:ascii="Verdana" w:hAnsi="Verdana"/>
        </w:rPr>
      </w:pPr>
    </w:p>
    <w:p w:rsidR="0041585C" w:rsidRPr="00D04893" w:rsidRDefault="000B56B5" w:rsidP="000B56B5">
      <w:pPr>
        <w:pStyle w:val="Ingetavstnd"/>
        <w:rPr>
          <w:rFonts w:ascii="Verdana" w:hAnsi="Verdana"/>
          <w:sz w:val="24"/>
        </w:rPr>
      </w:pPr>
      <w:r w:rsidRPr="00D04893">
        <w:rPr>
          <w:rFonts w:ascii="Verdana" w:hAnsi="Verdana"/>
          <w:sz w:val="24"/>
        </w:rPr>
        <w:t>Ledare</w:t>
      </w:r>
    </w:p>
    <w:p w:rsidR="0041585C" w:rsidRPr="00561EE2" w:rsidRDefault="0041585C" w:rsidP="0041585C">
      <w:pPr>
        <w:rPr>
          <w:rFonts w:ascii="Times New Roman" w:hAnsi="Times New Roman" w:cs="Times New Roman"/>
          <w:sz w:val="24"/>
        </w:rPr>
      </w:pPr>
      <w:r w:rsidRPr="00561EE2">
        <w:rPr>
          <w:rFonts w:ascii="Times New Roman" w:hAnsi="Times New Roman" w:cs="Times New Roman"/>
          <w:sz w:val="24"/>
        </w:rPr>
        <w:t>Beskri</w:t>
      </w:r>
      <w:r>
        <w:rPr>
          <w:rFonts w:ascii="Times New Roman" w:hAnsi="Times New Roman" w:cs="Times New Roman"/>
          <w:sz w:val="24"/>
        </w:rPr>
        <w:t>vning av vår</w:t>
      </w:r>
      <w:r w:rsidR="00C57101">
        <w:rPr>
          <w:rFonts w:ascii="Times New Roman" w:hAnsi="Times New Roman" w:cs="Times New Roman"/>
          <w:sz w:val="24"/>
        </w:rPr>
        <w:t>a</w:t>
      </w:r>
      <w:r>
        <w:rPr>
          <w:rFonts w:ascii="Times New Roman" w:hAnsi="Times New Roman" w:cs="Times New Roman"/>
          <w:sz w:val="24"/>
        </w:rPr>
        <w:t xml:space="preserve"> </w:t>
      </w:r>
      <w:r w:rsidR="00C57101">
        <w:rPr>
          <w:rFonts w:ascii="Times New Roman" w:hAnsi="Times New Roman" w:cs="Times New Roman"/>
          <w:sz w:val="24"/>
        </w:rPr>
        <w:t>ledare</w:t>
      </w:r>
      <w:r>
        <w:rPr>
          <w:rFonts w:ascii="Times New Roman" w:hAnsi="Times New Roman" w:cs="Times New Roman"/>
          <w:sz w:val="24"/>
        </w:rPr>
        <w:t xml:space="preserve"> och deras kunskaper</w:t>
      </w:r>
    </w:p>
    <w:tbl>
      <w:tblPr>
        <w:tblStyle w:val="Tabellrutnt"/>
        <w:tblW w:w="0" w:type="auto"/>
        <w:tblLook w:val="04A0" w:firstRow="1" w:lastRow="0" w:firstColumn="1" w:lastColumn="0" w:noHBand="0" w:noVBand="1"/>
      </w:tblPr>
      <w:tblGrid>
        <w:gridCol w:w="1777"/>
        <w:gridCol w:w="2329"/>
        <w:gridCol w:w="2397"/>
        <w:gridCol w:w="2559"/>
      </w:tblGrid>
      <w:tr w:rsidR="0041585C" w:rsidTr="0041585C">
        <w:tc>
          <w:tcPr>
            <w:tcW w:w="1777" w:type="dxa"/>
            <w:shd w:val="clear" w:color="auto" w:fill="E7E6E6" w:themeFill="background2"/>
          </w:tcPr>
          <w:p w:rsidR="0041585C" w:rsidRDefault="0041585C" w:rsidP="0041585C">
            <w:pPr>
              <w:rPr>
                <w:rFonts w:ascii="Baskerville Old Face" w:hAnsi="Baskerville Old Face"/>
                <w:sz w:val="24"/>
              </w:rPr>
            </w:pPr>
            <w:r>
              <w:rPr>
                <w:rFonts w:ascii="Baskerville Old Face" w:hAnsi="Baskerville Old Face"/>
                <w:sz w:val="24"/>
              </w:rPr>
              <w:t>Namn</w:t>
            </w:r>
          </w:p>
        </w:tc>
        <w:tc>
          <w:tcPr>
            <w:tcW w:w="2329" w:type="dxa"/>
            <w:shd w:val="clear" w:color="auto" w:fill="E7E6E6" w:themeFill="background2"/>
          </w:tcPr>
          <w:p w:rsidR="0041585C" w:rsidRDefault="0041585C" w:rsidP="0041585C">
            <w:pPr>
              <w:rPr>
                <w:rFonts w:ascii="Baskerville Old Face" w:hAnsi="Baskerville Old Face"/>
                <w:sz w:val="24"/>
              </w:rPr>
            </w:pPr>
            <w:r>
              <w:rPr>
                <w:rFonts w:ascii="Baskerville Old Face" w:hAnsi="Baskerville Old Face"/>
                <w:sz w:val="24"/>
              </w:rPr>
              <w:t>Kunskaper &amp; erfarenheter</w:t>
            </w:r>
          </w:p>
        </w:tc>
        <w:tc>
          <w:tcPr>
            <w:tcW w:w="2397" w:type="dxa"/>
            <w:shd w:val="clear" w:color="auto" w:fill="E7E6E6" w:themeFill="background2"/>
          </w:tcPr>
          <w:p w:rsidR="0041585C" w:rsidRDefault="0041585C" w:rsidP="0041585C">
            <w:pPr>
              <w:rPr>
                <w:rFonts w:ascii="Baskerville Old Face" w:hAnsi="Baskerville Old Face"/>
                <w:sz w:val="24"/>
              </w:rPr>
            </w:pPr>
            <w:r>
              <w:rPr>
                <w:rFonts w:ascii="Baskerville Old Face" w:hAnsi="Baskerville Old Face"/>
                <w:sz w:val="24"/>
              </w:rPr>
              <w:t>Paddlingskunskaper</w:t>
            </w:r>
          </w:p>
        </w:tc>
        <w:tc>
          <w:tcPr>
            <w:tcW w:w="2559" w:type="dxa"/>
            <w:shd w:val="clear" w:color="auto" w:fill="E7E6E6" w:themeFill="background2"/>
          </w:tcPr>
          <w:p w:rsidR="0041585C" w:rsidRDefault="0041585C" w:rsidP="0041585C">
            <w:pPr>
              <w:rPr>
                <w:rFonts w:ascii="Baskerville Old Face" w:hAnsi="Baskerville Old Face"/>
                <w:sz w:val="24"/>
              </w:rPr>
            </w:pPr>
          </w:p>
        </w:tc>
      </w:tr>
      <w:tr w:rsidR="0041585C" w:rsidTr="0041585C">
        <w:tc>
          <w:tcPr>
            <w:tcW w:w="1777" w:type="dxa"/>
          </w:tcPr>
          <w:p w:rsidR="0041585C" w:rsidRDefault="0041585C" w:rsidP="0041585C">
            <w:pPr>
              <w:rPr>
                <w:rFonts w:ascii="Baskerville Old Face" w:hAnsi="Baskerville Old Face"/>
                <w:sz w:val="24"/>
              </w:rPr>
            </w:pPr>
          </w:p>
        </w:tc>
        <w:tc>
          <w:tcPr>
            <w:tcW w:w="2329" w:type="dxa"/>
          </w:tcPr>
          <w:p w:rsidR="0041585C" w:rsidRDefault="0041585C" w:rsidP="0041585C">
            <w:pPr>
              <w:rPr>
                <w:rFonts w:ascii="Baskerville Old Face" w:hAnsi="Baskerville Old Face"/>
                <w:sz w:val="24"/>
              </w:rPr>
            </w:pPr>
          </w:p>
        </w:tc>
        <w:tc>
          <w:tcPr>
            <w:tcW w:w="2397" w:type="dxa"/>
          </w:tcPr>
          <w:p w:rsidR="0041585C" w:rsidRDefault="0041585C" w:rsidP="0041585C">
            <w:pPr>
              <w:rPr>
                <w:rFonts w:ascii="Baskerville Old Face" w:hAnsi="Baskerville Old Face"/>
                <w:sz w:val="24"/>
              </w:rPr>
            </w:pPr>
          </w:p>
        </w:tc>
        <w:tc>
          <w:tcPr>
            <w:tcW w:w="2559" w:type="dxa"/>
          </w:tcPr>
          <w:p w:rsidR="0041585C" w:rsidRDefault="0041585C" w:rsidP="0041585C">
            <w:pPr>
              <w:rPr>
                <w:rFonts w:ascii="Baskerville Old Face" w:hAnsi="Baskerville Old Face"/>
                <w:sz w:val="24"/>
              </w:rPr>
            </w:pPr>
          </w:p>
        </w:tc>
      </w:tr>
      <w:tr w:rsidR="0041585C" w:rsidTr="0041585C">
        <w:tc>
          <w:tcPr>
            <w:tcW w:w="1777" w:type="dxa"/>
          </w:tcPr>
          <w:p w:rsidR="0041585C" w:rsidRDefault="0041585C" w:rsidP="0041585C">
            <w:pPr>
              <w:rPr>
                <w:rFonts w:ascii="Baskerville Old Face" w:hAnsi="Baskerville Old Face"/>
                <w:sz w:val="24"/>
              </w:rPr>
            </w:pPr>
          </w:p>
        </w:tc>
        <w:tc>
          <w:tcPr>
            <w:tcW w:w="2329" w:type="dxa"/>
          </w:tcPr>
          <w:p w:rsidR="0041585C" w:rsidRDefault="0041585C" w:rsidP="0041585C">
            <w:pPr>
              <w:rPr>
                <w:rFonts w:ascii="Baskerville Old Face" w:hAnsi="Baskerville Old Face"/>
                <w:sz w:val="24"/>
              </w:rPr>
            </w:pPr>
          </w:p>
        </w:tc>
        <w:tc>
          <w:tcPr>
            <w:tcW w:w="2397" w:type="dxa"/>
          </w:tcPr>
          <w:p w:rsidR="0041585C" w:rsidRDefault="0041585C" w:rsidP="0041585C">
            <w:pPr>
              <w:rPr>
                <w:rFonts w:ascii="Baskerville Old Face" w:hAnsi="Baskerville Old Face"/>
                <w:sz w:val="24"/>
              </w:rPr>
            </w:pPr>
          </w:p>
        </w:tc>
        <w:tc>
          <w:tcPr>
            <w:tcW w:w="2559" w:type="dxa"/>
          </w:tcPr>
          <w:p w:rsidR="0041585C" w:rsidRDefault="0041585C" w:rsidP="0041585C">
            <w:pPr>
              <w:rPr>
                <w:rFonts w:ascii="Baskerville Old Face" w:hAnsi="Baskerville Old Face"/>
                <w:sz w:val="24"/>
              </w:rPr>
            </w:pPr>
          </w:p>
        </w:tc>
      </w:tr>
      <w:tr w:rsidR="0041585C" w:rsidTr="0041585C">
        <w:tc>
          <w:tcPr>
            <w:tcW w:w="1777" w:type="dxa"/>
          </w:tcPr>
          <w:p w:rsidR="0041585C" w:rsidRDefault="0041585C" w:rsidP="0041585C">
            <w:pPr>
              <w:rPr>
                <w:rFonts w:ascii="Baskerville Old Face" w:hAnsi="Baskerville Old Face"/>
                <w:sz w:val="24"/>
              </w:rPr>
            </w:pPr>
          </w:p>
        </w:tc>
        <w:tc>
          <w:tcPr>
            <w:tcW w:w="2329" w:type="dxa"/>
          </w:tcPr>
          <w:p w:rsidR="0041585C" w:rsidRDefault="0041585C" w:rsidP="0041585C">
            <w:pPr>
              <w:rPr>
                <w:rFonts w:ascii="Baskerville Old Face" w:hAnsi="Baskerville Old Face"/>
                <w:sz w:val="24"/>
              </w:rPr>
            </w:pPr>
          </w:p>
        </w:tc>
        <w:tc>
          <w:tcPr>
            <w:tcW w:w="2397" w:type="dxa"/>
          </w:tcPr>
          <w:p w:rsidR="0041585C" w:rsidRDefault="0041585C" w:rsidP="0041585C">
            <w:pPr>
              <w:rPr>
                <w:rFonts w:ascii="Baskerville Old Face" w:hAnsi="Baskerville Old Face"/>
                <w:sz w:val="24"/>
              </w:rPr>
            </w:pPr>
          </w:p>
        </w:tc>
        <w:tc>
          <w:tcPr>
            <w:tcW w:w="2559" w:type="dxa"/>
          </w:tcPr>
          <w:p w:rsidR="0041585C" w:rsidRDefault="0041585C" w:rsidP="0041585C">
            <w:pPr>
              <w:rPr>
                <w:rFonts w:ascii="Baskerville Old Face" w:hAnsi="Baskerville Old Face"/>
                <w:sz w:val="24"/>
              </w:rPr>
            </w:pPr>
          </w:p>
        </w:tc>
      </w:tr>
      <w:tr w:rsidR="0041585C" w:rsidTr="0041585C">
        <w:tc>
          <w:tcPr>
            <w:tcW w:w="1777" w:type="dxa"/>
          </w:tcPr>
          <w:p w:rsidR="0041585C" w:rsidRDefault="0041585C" w:rsidP="0041585C">
            <w:pPr>
              <w:rPr>
                <w:rFonts w:ascii="Baskerville Old Face" w:hAnsi="Baskerville Old Face"/>
                <w:sz w:val="24"/>
              </w:rPr>
            </w:pPr>
          </w:p>
        </w:tc>
        <w:tc>
          <w:tcPr>
            <w:tcW w:w="2329" w:type="dxa"/>
          </w:tcPr>
          <w:p w:rsidR="0041585C" w:rsidRDefault="0041585C" w:rsidP="0041585C">
            <w:pPr>
              <w:rPr>
                <w:rFonts w:ascii="Baskerville Old Face" w:hAnsi="Baskerville Old Face"/>
                <w:sz w:val="24"/>
              </w:rPr>
            </w:pPr>
          </w:p>
        </w:tc>
        <w:tc>
          <w:tcPr>
            <w:tcW w:w="2397" w:type="dxa"/>
          </w:tcPr>
          <w:p w:rsidR="0041585C" w:rsidRDefault="0041585C" w:rsidP="0041585C">
            <w:pPr>
              <w:rPr>
                <w:rFonts w:ascii="Baskerville Old Face" w:hAnsi="Baskerville Old Face"/>
                <w:sz w:val="24"/>
              </w:rPr>
            </w:pPr>
          </w:p>
        </w:tc>
        <w:tc>
          <w:tcPr>
            <w:tcW w:w="2559" w:type="dxa"/>
          </w:tcPr>
          <w:p w:rsidR="0041585C" w:rsidRDefault="0041585C" w:rsidP="0041585C">
            <w:pPr>
              <w:rPr>
                <w:rFonts w:ascii="Baskerville Old Face" w:hAnsi="Baskerville Old Face"/>
                <w:sz w:val="24"/>
              </w:rPr>
            </w:pPr>
          </w:p>
        </w:tc>
      </w:tr>
    </w:tbl>
    <w:p w:rsidR="0041585C" w:rsidRDefault="0041585C" w:rsidP="0041585C">
      <w:pPr>
        <w:rPr>
          <w:rFonts w:ascii="Baskerville Old Face" w:hAnsi="Baskerville Old Face"/>
          <w:sz w:val="24"/>
        </w:rPr>
      </w:pPr>
    </w:p>
    <w:p w:rsidR="0041585C" w:rsidRPr="00D04893" w:rsidRDefault="00C57101" w:rsidP="000B56B5">
      <w:pPr>
        <w:pStyle w:val="Ingetavstnd"/>
        <w:rPr>
          <w:rFonts w:ascii="Verdana" w:hAnsi="Verdana"/>
          <w:sz w:val="24"/>
        </w:rPr>
      </w:pPr>
      <w:r w:rsidRPr="00D04893">
        <w:rPr>
          <w:rFonts w:ascii="Verdana" w:hAnsi="Verdana"/>
          <w:sz w:val="24"/>
        </w:rPr>
        <w:t>Introduktion av nya ledare</w:t>
      </w:r>
    </w:p>
    <w:p w:rsidR="0041585C" w:rsidRPr="00A217F4" w:rsidRDefault="0041585C" w:rsidP="0041585C">
      <w:pPr>
        <w:rPr>
          <w:rFonts w:ascii="Times New Roman" w:hAnsi="Times New Roman" w:cs="Times New Roman"/>
        </w:rPr>
      </w:pPr>
      <w:r w:rsidRPr="00A217F4">
        <w:rPr>
          <w:rFonts w:ascii="Times New Roman" w:hAnsi="Times New Roman" w:cs="Times New Roman"/>
        </w:rPr>
        <w:t xml:space="preserve">Detta </w:t>
      </w:r>
      <w:r>
        <w:rPr>
          <w:rFonts w:ascii="Times New Roman" w:hAnsi="Times New Roman" w:cs="Times New Roman"/>
        </w:rPr>
        <w:t>genomförs varje år med ny</w:t>
      </w:r>
      <w:r w:rsidR="00C57101">
        <w:rPr>
          <w:rFonts w:ascii="Times New Roman" w:hAnsi="Times New Roman" w:cs="Times New Roman"/>
        </w:rPr>
        <w:t>a</w:t>
      </w:r>
      <w:r>
        <w:rPr>
          <w:rFonts w:ascii="Times New Roman" w:hAnsi="Times New Roman" w:cs="Times New Roman"/>
        </w:rPr>
        <w:t xml:space="preserve"> </w:t>
      </w:r>
      <w:r w:rsidR="00C57101">
        <w:rPr>
          <w:rFonts w:ascii="Times New Roman" w:hAnsi="Times New Roman" w:cs="Times New Roman"/>
        </w:rPr>
        <w:t>ledare</w:t>
      </w:r>
      <w:r>
        <w:rPr>
          <w:rFonts w:ascii="Times New Roman" w:hAnsi="Times New Roman" w:cs="Times New Roman"/>
        </w:rPr>
        <w:t>.</w:t>
      </w:r>
    </w:p>
    <w:tbl>
      <w:tblPr>
        <w:tblStyle w:val="Tabellrutnt"/>
        <w:tblW w:w="9067" w:type="dxa"/>
        <w:tblLook w:val="04A0" w:firstRow="1" w:lastRow="0" w:firstColumn="1" w:lastColumn="0" w:noHBand="0" w:noVBand="1"/>
      </w:tblPr>
      <w:tblGrid>
        <w:gridCol w:w="2265"/>
        <w:gridCol w:w="6802"/>
      </w:tblGrid>
      <w:tr w:rsidR="0041585C" w:rsidRPr="00A911E9" w:rsidTr="0041585C">
        <w:tc>
          <w:tcPr>
            <w:tcW w:w="2265" w:type="dxa"/>
            <w:shd w:val="clear" w:color="auto" w:fill="E7E6E6" w:themeFill="background2"/>
          </w:tcPr>
          <w:p w:rsidR="0041585C" w:rsidRPr="00A911E9" w:rsidRDefault="0041585C" w:rsidP="0041585C">
            <w:pPr>
              <w:rPr>
                <w:rFonts w:ascii="Baskerville Old Face" w:hAnsi="Baskerville Old Face"/>
                <w:sz w:val="24"/>
              </w:rPr>
            </w:pPr>
            <w:r>
              <w:rPr>
                <w:rFonts w:ascii="Baskerville Old Face" w:hAnsi="Baskerville Old Face"/>
                <w:sz w:val="24"/>
              </w:rPr>
              <w:t>Omfattning</w:t>
            </w:r>
          </w:p>
        </w:tc>
        <w:tc>
          <w:tcPr>
            <w:tcW w:w="6802" w:type="dxa"/>
          </w:tcPr>
          <w:p w:rsidR="0041585C" w:rsidRDefault="0041585C" w:rsidP="0041585C">
            <w:pPr>
              <w:tabs>
                <w:tab w:val="left" w:pos="3777"/>
              </w:tabs>
              <w:rPr>
                <w:rFonts w:ascii="Baskerville Old Face" w:hAnsi="Baskerville Old Face"/>
                <w:sz w:val="24"/>
              </w:rPr>
            </w:pPr>
            <w:r>
              <w:rPr>
                <w:rFonts w:ascii="Baskerville Old Face" w:hAnsi="Baskerville Old Face"/>
                <w:sz w:val="24"/>
              </w:rPr>
              <w:tab/>
            </w:r>
          </w:p>
        </w:tc>
      </w:tr>
      <w:tr w:rsidR="0041585C" w:rsidRPr="00A911E9" w:rsidTr="0041585C">
        <w:tc>
          <w:tcPr>
            <w:tcW w:w="2265" w:type="dxa"/>
            <w:shd w:val="clear" w:color="auto" w:fill="E7E6E6" w:themeFill="background2"/>
          </w:tcPr>
          <w:p w:rsidR="0041585C" w:rsidRPr="00A911E9" w:rsidRDefault="0041585C" w:rsidP="0041585C">
            <w:pPr>
              <w:rPr>
                <w:rFonts w:ascii="Baskerville Old Face" w:hAnsi="Baskerville Old Face"/>
                <w:sz w:val="24"/>
              </w:rPr>
            </w:pPr>
            <w:r w:rsidRPr="00A911E9">
              <w:rPr>
                <w:rFonts w:ascii="Baskerville Old Face" w:hAnsi="Baskerville Old Face"/>
                <w:sz w:val="24"/>
              </w:rPr>
              <w:t>Innehåll</w:t>
            </w:r>
          </w:p>
        </w:tc>
        <w:tc>
          <w:tcPr>
            <w:tcW w:w="6802" w:type="dxa"/>
          </w:tcPr>
          <w:p w:rsidR="0041585C" w:rsidRPr="00A12B29" w:rsidRDefault="0041585C" w:rsidP="0041585C">
            <w:pPr>
              <w:rPr>
                <w:rFonts w:ascii="Baskerville Old Face" w:hAnsi="Baskerville Old Face"/>
                <w:sz w:val="24"/>
              </w:rPr>
            </w:pPr>
          </w:p>
        </w:tc>
      </w:tr>
    </w:tbl>
    <w:p w:rsidR="0041585C" w:rsidRDefault="0041585C" w:rsidP="0041585C">
      <w:pPr>
        <w:rPr>
          <w:rFonts w:ascii="Baskerville Old Face" w:hAnsi="Baskerville Old Face"/>
          <w:sz w:val="24"/>
        </w:rPr>
      </w:pPr>
    </w:p>
    <w:p w:rsidR="0041585C" w:rsidRPr="00D04893" w:rsidRDefault="0041585C" w:rsidP="00D04893">
      <w:pPr>
        <w:pStyle w:val="Ingetavstnd"/>
        <w:rPr>
          <w:rFonts w:ascii="Verdana" w:hAnsi="Verdana"/>
        </w:rPr>
      </w:pPr>
      <w:r w:rsidRPr="00D04893">
        <w:rPr>
          <w:rFonts w:ascii="Verdana" w:hAnsi="Verdana"/>
        </w:rPr>
        <w:t>Utrustning och skick</w:t>
      </w:r>
    </w:p>
    <w:tbl>
      <w:tblPr>
        <w:tblStyle w:val="Tabellrutnt"/>
        <w:tblW w:w="9067" w:type="dxa"/>
        <w:tblLook w:val="04A0" w:firstRow="1" w:lastRow="0" w:firstColumn="1" w:lastColumn="0" w:noHBand="0" w:noVBand="1"/>
      </w:tblPr>
      <w:tblGrid>
        <w:gridCol w:w="2263"/>
        <w:gridCol w:w="3402"/>
        <w:gridCol w:w="3402"/>
      </w:tblGrid>
      <w:tr w:rsidR="0041585C" w:rsidTr="0041585C">
        <w:tc>
          <w:tcPr>
            <w:tcW w:w="2263" w:type="dxa"/>
            <w:shd w:val="clear" w:color="auto" w:fill="E7E6E6" w:themeFill="background2"/>
          </w:tcPr>
          <w:p w:rsidR="0041585C" w:rsidRDefault="0041585C" w:rsidP="0041585C">
            <w:pPr>
              <w:rPr>
                <w:rFonts w:ascii="Baskerville Old Face" w:hAnsi="Baskerville Old Face"/>
                <w:sz w:val="24"/>
              </w:rPr>
            </w:pPr>
            <w:r>
              <w:rPr>
                <w:rFonts w:ascii="Baskerville Old Face" w:hAnsi="Baskerville Old Face"/>
                <w:sz w:val="24"/>
              </w:rPr>
              <w:t>Utrustning</w:t>
            </w:r>
          </w:p>
        </w:tc>
        <w:tc>
          <w:tcPr>
            <w:tcW w:w="3402" w:type="dxa"/>
            <w:shd w:val="clear" w:color="auto" w:fill="E7E6E6" w:themeFill="background2"/>
          </w:tcPr>
          <w:p w:rsidR="0041585C" w:rsidRDefault="0041585C" w:rsidP="0041585C">
            <w:pPr>
              <w:rPr>
                <w:rFonts w:ascii="Baskerville Old Face" w:hAnsi="Baskerville Old Face"/>
                <w:sz w:val="24"/>
              </w:rPr>
            </w:pPr>
            <w:r>
              <w:rPr>
                <w:rFonts w:ascii="Baskerville Old Face" w:hAnsi="Baskerville Old Face"/>
                <w:sz w:val="24"/>
              </w:rPr>
              <w:t>Norm</w:t>
            </w:r>
          </w:p>
        </w:tc>
        <w:tc>
          <w:tcPr>
            <w:tcW w:w="3402" w:type="dxa"/>
            <w:shd w:val="clear" w:color="auto" w:fill="E7E6E6" w:themeFill="background2"/>
          </w:tcPr>
          <w:p w:rsidR="0041585C" w:rsidRDefault="0041585C" w:rsidP="0041585C">
            <w:pPr>
              <w:rPr>
                <w:rFonts w:ascii="Baskerville Old Face" w:hAnsi="Baskerville Old Face"/>
                <w:sz w:val="24"/>
              </w:rPr>
            </w:pPr>
            <w:r>
              <w:rPr>
                <w:rFonts w:ascii="Baskerville Old Face" w:hAnsi="Baskerville Old Face"/>
                <w:sz w:val="24"/>
              </w:rPr>
              <w:t>Granskning</w:t>
            </w:r>
          </w:p>
        </w:tc>
      </w:tr>
      <w:tr w:rsidR="0041585C" w:rsidTr="0041585C">
        <w:tc>
          <w:tcPr>
            <w:tcW w:w="2263" w:type="dxa"/>
            <w:shd w:val="clear" w:color="auto" w:fill="auto"/>
          </w:tcPr>
          <w:p w:rsidR="0041585C" w:rsidRDefault="0041585C" w:rsidP="0041585C">
            <w:pPr>
              <w:rPr>
                <w:rFonts w:ascii="Baskerville Old Face" w:hAnsi="Baskerville Old Face"/>
                <w:sz w:val="24"/>
              </w:rPr>
            </w:pPr>
          </w:p>
        </w:tc>
        <w:tc>
          <w:tcPr>
            <w:tcW w:w="3402" w:type="dxa"/>
            <w:shd w:val="clear" w:color="auto" w:fill="auto"/>
          </w:tcPr>
          <w:p w:rsidR="0041585C" w:rsidRDefault="0041585C" w:rsidP="0041585C">
            <w:pPr>
              <w:rPr>
                <w:rFonts w:ascii="Baskerville Old Face" w:hAnsi="Baskerville Old Face"/>
                <w:sz w:val="24"/>
              </w:rPr>
            </w:pPr>
          </w:p>
        </w:tc>
        <w:tc>
          <w:tcPr>
            <w:tcW w:w="3402" w:type="dxa"/>
            <w:shd w:val="clear" w:color="auto" w:fill="auto"/>
          </w:tcPr>
          <w:p w:rsidR="0041585C" w:rsidRDefault="0041585C" w:rsidP="0041585C">
            <w:pPr>
              <w:rPr>
                <w:rFonts w:ascii="Baskerville Old Face" w:hAnsi="Baskerville Old Face"/>
                <w:sz w:val="24"/>
              </w:rPr>
            </w:pPr>
          </w:p>
        </w:tc>
      </w:tr>
      <w:tr w:rsidR="0041585C" w:rsidTr="0041585C">
        <w:tc>
          <w:tcPr>
            <w:tcW w:w="2263" w:type="dxa"/>
          </w:tcPr>
          <w:p w:rsidR="0041585C" w:rsidRDefault="0041585C" w:rsidP="0041585C">
            <w:pPr>
              <w:rPr>
                <w:rFonts w:ascii="Baskerville Old Face" w:hAnsi="Baskerville Old Face"/>
                <w:sz w:val="24"/>
              </w:rPr>
            </w:pPr>
          </w:p>
        </w:tc>
        <w:tc>
          <w:tcPr>
            <w:tcW w:w="3402" w:type="dxa"/>
          </w:tcPr>
          <w:p w:rsidR="0041585C" w:rsidRDefault="0041585C" w:rsidP="0041585C">
            <w:pPr>
              <w:rPr>
                <w:rFonts w:ascii="Baskerville Old Face" w:hAnsi="Baskerville Old Face"/>
                <w:sz w:val="24"/>
              </w:rPr>
            </w:pPr>
          </w:p>
        </w:tc>
        <w:tc>
          <w:tcPr>
            <w:tcW w:w="3402" w:type="dxa"/>
          </w:tcPr>
          <w:p w:rsidR="0041585C" w:rsidRDefault="0041585C" w:rsidP="0041585C">
            <w:pPr>
              <w:rPr>
                <w:rFonts w:ascii="Baskerville Old Face" w:hAnsi="Baskerville Old Face"/>
                <w:sz w:val="24"/>
              </w:rPr>
            </w:pPr>
          </w:p>
        </w:tc>
      </w:tr>
      <w:tr w:rsidR="0041585C" w:rsidTr="0041585C">
        <w:tc>
          <w:tcPr>
            <w:tcW w:w="2263" w:type="dxa"/>
          </w:tcPr>
          <w:p w:rsidR="0041585C" w:rsidRDefault="0041585C" w:rsidP="0041585C">
            <w:pPr>
              <w:rPr>
                <w:rFonts w:ascii="Baskerville Old Face" w:hAnsi="Baskerville Old Face"/>
                <w:sz w:val="24"/>
              </w:rPr>
            </w:pPr>
          </w:p>
        </w:tc>
        <w:tc>
          <w:tcPr>
            <w:tcW w:w="3402" w:type="dxa"/>
          </w:tcPr>
          <w:p w:rsidR="0041585C" w:rsidRDefault="0041585C" w:rsidP="0041585C">
            <w:pPr>
              <w:rPr>
                <w:rFonts w:ascii="Baskerville Old Face" w:hAnsi="Baskerville Old Face"/>
                <w:sz w:val="24"/>
              </w:rPr>
            </w:pPr>
          </w:p>
        </w:tc>
        <w:tc>
          <w:tcPr>
            <w:tcW w:w="3402" w:type="dxa"/>
          </w:tcPr>
          <w:p w:rsidR="0041585C" w:rsidRDefault="0041585C" w:rsidP="0041585C">
            <w:pPr>
              <w:rPr>
                <w:rFonts w:ascii="Baskerville Old Face" w:hAnsi="Baskerville Old Face"/>
                <w:sz w:val="24"/>
              </w:rPr>
            </w:pPr>
          </w:p>
        </w:tc>
      </w:tr>
      <w:tr w:rsidR="0041585C" w:rsidTr="0041585C">
        <w:tc>
          <w:tcPr>
            <w:tcW w:w="2263" w:type="dxa"/>
          </w:tcPr>
          <w:p w:rsidR="0041585C" w:rsidRDefault="0041585C" w:rsidP="0041585C">
            <w:pPr>
              <w:rPr>
                <w:rFonts w:ascii="Baskerville Old Face" w:hAnsi="Baskerville Old Face"/>
                <w:sz w:val="24"/>
              </w:rPr>
            </w:pPr>
          </w:p>
        </w:tc>
        <w:tc>
          <w:tcPr>
            <w:tcW w:w="3402" w:type="dxa"/>
          </w:tcPr>
          <w:p w:rsidR="0041585C" w:rsidRDefault="0041585C" w:rsidP="0041585C">
            <w:pPr>
              <w:rPr>
                <w:rFonts w:ascii="Baskerville Old Face" w:hAnsi="Baskerville Old Face"/>
                <w:sz w:val="24"/>
              </w:rPr>
            </w:pPr>
          </w:p>
        </w:tc>
        <w:tc>
          <w:tcPr>
            <w:tcW w:w="3402" w:type="dxa"/>
          </w:tcPr>
          <w:p w:rsidR="0041585C" w:rsidRDefault="0041585C" w:rsidP="0041585C">
            <w:pPr>
              <w:rPr>
                <w:rFonts w:ascii="Baskerville Old Face" w:hAnsi="Baskerville Old Face"/>
                <w:sz w:val="24"/>
              </w:rPr>
            </w:pPr>
          </w:p>
        </w:tc>
      </w:tr>
      <w:tr w:rsidR="0041585C" w:rsidTr="0041585C">
        <w:tc>
          <w:tcPr>
            <w:tcW w:w="2263" w:type="dxa"/>
          </w:tcPr>
          <w:p w:rsidR="0041585C" w:rsidRDefault="0041585C" w:rsidP="0041585C">
            <w:pPr>
              <w:rPr>
                <w:rFonts w:ascii="Baskerville Old Face" w:hAnsi="Baskerville Old Face"/>
                <w:sz w:val="24"/>
              </w:rPr>
            </w:pPr>
          </w:p>
        </w:tc>
        <w:tc>
          <w:tcPr>
            <w:tcW w:w="3402" w:type="dxa"/>
          </w:tcPr>
          <w:p w:rsidR="0041585C" w:rsidRDefault="0041585C" w:rsidP="0041585C">
            <w:pPr>
              <w:rPr>
                <w:rFonts w:ascii="Baskerville Old Face" w:hAnsi="Baskerville Old Face"/>
                <w:sz w:val="24"/>
              </w:rPr>
            </w:pPr>
          </w:p>
        </w:tc>
        <w:tc>
          <w:tcPr>
            <w:tcW w:w="3402" w:type="dxa"/>
          </w:tcPr>
          <w:p w:rsidR="0041585C" w:rsidRDefault="0041585C" w:rsidP="0041585C">
            <w:pPr>
              <w:rPr>
                <w:rFonts w:ascii="Baskerville Old Face" w:hAnsi="Baskerville Old Face"/>
                <w:sz w:val="24"/>
              </w:rPr>
            </w:pPr>
          </w:p>
        </w:tc>
      </w:tr>
      <w:tr w:rsidR="0041585C" w:rsidTr="0041585C">
        <w:tc>
          <w:tcPr>
            <w:tcW w:w="2263" w:type="dxa"/>
          </w:tcPr>
          <w:p w:rsidR="0041585C" w:rsidRDefault="0041585C" w:rsidP="0041585C">
            <w:pPr>
              <w:rPr>
                <w:rFonts w:ascii="Baskerville Old Face" w:hAnsi="Baskerville Old Face"/>
                <w:sz w:val="24"/>
              </w:rPr>
            </w:pPr>
          </w:p>
        </w:tc>
        <w:tc>
          <w:tcPr>
            <w:tcW w:w="3402" w:type="dxa"/>
          </w:tcPr>
          <w:p w:rsidR="0041585C" w:rsidRDefault="0041585C" w:rsidP="0041585C">
            <w:pPr>
              <w:rPr>
                <w:rFonts w:ascii="Baskerville Old Face" w:hAnsi="Baskerville Old Face"/>
                <w:sz w:val="24"/>
              </w:rPr>
            </w:pPr>
          </w:p>
        </w:tc>
        <w:tc>
          <w:tcPr>
            <w:tcW w:w="3402" w:type="dxa"/>
          </w:tcPr>
          <w:p w:rsidR="0041585C" w:rsidRDefault="0041585C" w:rsidP="0041585C">
            <w:pPr>
              <w:rPr>
                <w:rFonts w:ascii="Baskerville Old Face" w:hAnsi="Baskerville Old Face"/>
                <w:sz w:val="24"/>
              </w:rPr>
            </w:pPr>
          </w:p>
        </w:tc>
      </w:tr>
      <w:tr w:rsidR="0041585C" w:rsidTr="0041585C">
        <w:tc>
          <w:tcPr>
            <w:tcW w:w="2263" w:type="dxa"/>
          </w:tcPr>
          <w:p w:rsidR="0041585C" w:rsidRDefault="0041585C" w:rsidP="0041585C">
            <w:pPr>
              <w:rPr>
                <w:rFonts w:ascii="Baskerville Old Face" w:hAnsi="Baskerville Old Face"/>
                <w:sz w:val="24"/>
              </w:rPr>
            </w:pPr>
          </w:p>
        </w:tc>
        <w:tc>
          <w:tcPr>
            <w:tcW w:w="3402" w:type="dxa"/>
          </w:tcPr>
          <w:p w:rsidR="0041585C" w:rsidRDefault="0041585C" w:rsidP="0041585C">
            <w:pPr>
              <w:rPr>
                <w:rFonts w:ascii="Baskerville Old Face" w:hAnsi="Baskerville Old Face"/>
                <w:sz w:val="24"/>
              </w:rPr>
            </w:pPr>
          </w:p>
        </w:tc>
        <w:tc>
          <w:tcPr>
            <w:tcW w:w="3402" w:type="dxa"/>
          </w:tcPr>
          <w:p w:rsidR="0041585C" w:rsidRDefault="0041585C" w:rsidP="0041585C">
            <w:pPr>
              <w:rPr>
                <w:rFonts w:ascii="Baskerville Old Face" w:hAnsi="Baskerville Old Face"/>
                <w:sz w:val="24"/>
              </w:rPr>
            </w:pPr>
          </w:p>
        </w:tc>
      </w:tr>
    </w:tbl>
    <w:p w:rsidR="0041585C" w:rsidRDefault="0041585C" w:rsidP="0041585C">
      <w:pPr>
        <w:rPr>
          <w:rFonts w:ascii="Baskerville Old Face" w:hAnsi="Baskerville Old Face"/>
          <w:sz w:val="24"/>
        </w:rPr>
      </w:pPr>
    </w:p>
    <w:p w:rsidR="0041585C" w:rsidRDefault="0041585C" w:rsidP="0041585C">
      <w:pPr>
        <w:rPr>
          <w:rFonts w:ascii="Baskerville Old Face" w:hAnsi="Baskerville Old Face"/>
          <w:sz w:val="24"/>
        </w:rPr>
      </w:pPr>
      <w:r>
        <w:rPr>
          <w:rFonts w:ascii="Baskerville Old Face" w:hAnsi="Baskerville Old Face"/>
          <w:sz w:val="24"/>
        </w:rPr>
        <w:t>Utrustning som inte håller måttet byts ut eller repareras omedelbart.</w:t>
      </w:r>
    </w:p>
    <w:p w:rsidR="0041585C" w:rsidRPr="00D04893" w:rsidRDefault="0041585C" w:rsidP="00D04893">
      <w:pPr>
        <w:pStyle w:val="Ingetavstnd"/>
        <w:rPr>
          <w:rFonts w:ascii="Verdana" w:hAnsi="Verdana"/>
          <w:sz w:val="24"/>
        </w:rPr>
      </w:pPr>
      <w:r w:rsidRPr="00D04893">
        <w:rPr>
          <w:rFonts w:ascii="Verdana" w:hAnsi="Verdana"/>
          <w:sz w:val="24"/>
        </w:rPr>
        <w:t>Deltagarkommunikation</w:t>
      </w:r>
    </w:p>
    <w:p w:rsidR="0041585C" w:rsidRPr="009C2A26" w:rsidRDefault="0041585C" w:rsidP="0041585C">
      <w:pPr>
        <w:rPr>
          <w:rFonts w:ascii="Times New Roman" w:hAnsi="Times New Roman" w:cs="Times New Roman"/>
          <w:sz w:val="24"/>
        </w:rPr>
      </w:pPr>
      <w:r>
        <w:rPr>
          <w:rFonts w:ascii="Times New Roman" w:hAnsi="Times New Roman" w:cs="Times New Roman"/>
          <w:sz w:val="24"/>
        </w:rPr>
        <w:t>Detta är den kom</w:t>
      </w:r>
      <w:r w:rsidR="00C57101">
        <w:rPr>
          <w:rFonts w:ascii="Times New Roman" w:hAnsi="Times New Roman" w:cs="Times New Roman"/>
          <w:sz w:val="24"/>
        </w:rPr>
        <w:t>munikation vi har med kanotister</w:t>
      </w:r>
      <w:r>
        <w:rPr>
          <w:rFonts w:ascii="Times New Roman" w:hAnsi="Times New Roman" w:cs="Times New Roman"/>
          <w:sz w:val="24"/>
        </w:rPr>
        <w:t xml:space="preserve"> inför tur.</w:t>
      </w:r>
    </w:p>
    <w:tbl>
      <w:tblPr>
        <w:tblStyle w:val="Tabellrutnt"/>
        <w:tblW w:w="9067" w:type="dxa"/>
        <w:tblLook w:val="04A0" w:firstRow="1" w:lastRow="0" w:firstColumn="1" w:lastColumn="0" w:noHBand="0" w:noVBand="1"/>
      </w:tblPr>
      <w:tblGrid>
        <w:gridCol w:w="3020"/>
        <w:gridCol w:w="6047"/>
      </w:tblGrid>
      <w:tr w:rsidR="0041585C" w:rsidRPr="004B6B9D" w:rsidTr="0041585C">
        <w:tc>
          <w:tcPr>
            <w:tcW w:w="3020" w:type="dxa"/>
            <w:shd w:val="clear" w:color="auto" w:fill="E7E6E6" w:themeFill="background2"/>
          </w:tcPr>
          <w:p w:rsidR="0041585C" w:rsidRPr="004B6B9D" w:rsidRDefault="0041585C" w:rsidP="0041585C">
            <w:pPr>
              <w:rPr>
                <w:rFonts w:ascii="Baskerville Old Face" w:hAnsi="Baskerville Old Face"/>
                <w:sz w:val="24"/>
              </w:rPr>
            </w:pPr>
            <w:r w:rsidRPr="004B6B9D">
              <w:rPr>
                <w:rFonts w:ascii="Baskerville Old Face" w:hAnsi="Baskerville Old Face"/>
                <w:sz w:val="24"/>
              </w:rPr>
              <w:t>Vad</w:t>
            </w:r>
          </w:p>
        </w:tc>
        <w:tc>
          <w:tcPr>
            <w:tcW w:w="6047" w:type="dxa"/>
            <w:shd w:val="clear" w:color="auto" w:fill="E7E6E6" w:themeFill="background2"/>
          </w:tcPr>
          <w:p w:rsidR="0041585C" w:rsidRPr="004B6B9D" w:rsidRDefault="0041585C" w:rsidP="0041585C">
            <w:pPr>
              <w:rPr>
                <w:rFonts w:ascii="Baskerville Old Face" w:hAnsi="Baskerville Old Face"/>
                <w:sz w:val="24"/>
              </w:rPr>
            </w:pPr>
            <w:r w:rsidRPr="004B6B9D">
              <w:rPr>
                <w:rFonts w:ascii="Baskerville Old Face" w:hAnsi="Baskerville Old Face"/>
                <w:sz w:val="24"/>
              </w:rPr>
              <w:t>Innehåll &amp; hur informationen ges</w:t>
            </w:r>
          </w:p>
        </w:tc>
      </w:tr>
      <w:tr w:rsidR="0041585C" w:rsidTr="0041585C">
        <w:tc>
          <w:tcPr>
            <w:tcW w:w="3020" w:type="dxa"/>
          </w:tcPr>
          <w:p w:rsidR="0041585C" w:rsidRDefault="0041585C" w:rsidP="0041585C">
            <w:pPr>
              <w:rPr>
                <w:rFonts w:ascii="Baskerville Old Face" w:hAnsi="Baskerville Old Face"/>
                <w:sz w:val="24"/>
              </w:rPr>
            </w:pPr>
          </w:p>
        </w:tc>
        <w:tc>
          <w:tcPr>
            <w:tcW w:w="6047" w:type="dxa"/>
          </w:tcPr>
          <w:p w:rsidR="0041585C" w:rsidRDefault="0041585C" w:rsidP="0041585C">
            <w:pPr>
              <w:rPr>
                <w:rFonts w:ascii="Baskerville Old Face" w:hAnsi="Baskerville Old Face"/>
                <w:sz w:val="24"/>
              </w:rPr>
            </w:pPr>
          </w:p>
        </w:tc>
      </w:tr>
      <w:tr w:rsidR="0041585C" w:rsidTr="0041585C">
        <w:tc>
          <w:tcPr>
            <w:tcW w:w="3020" w:type="dxa"/>
          </w:tcPr>
          <w:p w:rsidR="0041585C" w:rsidRDefault="0041585C" w:rsidP="0041585C">
            <w:pPr>
              <w:rPr>
                <w:rFonts w:ascii="Baskerville Old Face" w:hAnsi="Baskerville Old Face"/>
                <w:sz w:val="24"/>
              </w:rPr>
            </w:pPr>
          </w:p>
        </w:tc>
        <w:tc>
          <w:tcPr>
            <w:tcW w:w="6047" w:type="dxa"/>
          </w:tcPr>
          <w:p w:rsidR="0041585C" w:rsidRDefault="0041585C" w:rsidP="0041585C">
            <w:pPr>
              <w:rPr>
                <w:rFonts w:ascii="Baskerville Old Face" w:hAnsi="Baskerville Old Face"/>
                <w:sz w:val="24"/>
              </w:rPr>
            </w:pPr>
          </w:p>
        </w:tc>
      </w:tr>
      <w:tr w:rsidR="0041585C" w:rsidTr="0041585C">
        <w:tc>
          <w:tcPr>
            <w:tcW w:w="3020" w:type="dxa"/>
          </w:tcPr>
          <w:p w:rsidR="0041585C" w:rsidRDefault="0041585C" w:rsidP="0041585C">
            <w:pPr>
              <w:rPr>
                <w:rFonts w:ascii="Baskerville Old Face" w:hAnsi="Baskerville Old Face"/>
                <w:sz w:val="24"/>
              </w:rPr>
            </w:pPr>
          </w:p>
        </w:tc>
        <w:tc>
          <w:tcPr>
            <w:tcW w:w="6047" w:type="dxa"/>
          </w:tcPr>
          <w:p w:rsidR="0041585C" w:rsidRDefault="0041585C" w:rsidP="0041585C">
            <w:pPr>
              <w:rPr>
                <w:rFonts w:ascii="Baskerville Old Face" w:hAnsi="Baskerville Old Face"/>
                <w:sz w:val="24"/>
              </w:rPr>
            </w:pPr>
          </w:p>
        </w:tc>
      </w:tr>
      <w:tr w:rsidR="0041585C" w:rsidTr="0041585C">
        <w:tc>
          <w:tcPr>
            <w:tcW w:w="3020" w:type="dxa"/>
          </w:tcPr>
          <w:p w:rsidR="0041585C" w:rsidRDefault="0041585C" w:rsidP="0041585C">
            <w:pPr>
              <w:rPr>
                <w:rFonts w:ascii="Baskerville Old Face" w:hAnsi="Baskerville Old Face"/>
                <w:sz w:val="24"/>
              </w:rPr>
            </w:pPr>
          </w:p>
        </w:tc>
        <w:tc>
          <w:tcPr>
            <w:tcW w:w="6047" w:type="dxa"/>
          </w:tcPr>
          <w:p w:rsidR="0041585C" w:rsidRDefault="0041585C" w:rsidP="0041585C">
            <w:pPr>
              <w:rPr>
                <w:rFonts w:ascii="Baskerville Old Face" w:hAnsi="Baskerville Old Face"/>
                <w:sz w:val="24"/>
              </w:rPr>
            </w:pPr>
          </w:p>
        </w:tc>
      </w:tr>
      <w:tr w:rsidR="0041585C" w:rsidTr="0041585C">
        <w:tc>
          <w:tcPr>
            <w:tcW w:w="3020" w:type="dxa"/>
          </w:tcPr>
          <w:p w:rsidR="0041585C" w:rsidRDefault="0041585C" w:rsidP="0041585C">
            <w:pPr>
              <w:rPr>
                <w:rFonts w:ascii="Baskerville Old Face" w:hAnsi="Baskerville Old Face"/>
                <w:sz w:val="24"/>
              </w:rPr>
            </w:pPr>
          </w:p>
        </w:tc>
        <w:tc>
          <w:tcPr>
            <w:tcW w:w="6047" w:type="dxa"/>
          </w:tcPr>
          <w:p w:rsidR="0041585C" w:rsidRDefault="0041585C" w:rsidP="0041585C">
            <w:pPr>
              <w:rPr>
                <w:rFonts w:ascii="Baskerville Old Face" w:hAnsi="Baskerville Old Face"/>
                <w:sz w:val="24"/>
              </w:rPr>
            </w:pPr>
          </w:p>
        </w:tc>
      </w:tr>
      <w:tr w:rsidR="0041585C" w:rsidTr="0041585C">
        <w:tc>
          <w:tcPr>
            <w:tcW w:w="3020" w:type="dxa"/>
          </w:tcPr>
          <w:p w:rsidR="0041585C" w:rsidRDefault="0041585C" w:rsidP="0041585C">
            <w:pPr>
              <w:rPr>
                <w:rFonts w:ascii="Baskerville Old Face" w:hAnsi="Baskerville Old Face"/>
                <w:sz w:val="24"/>
              </w:rPr>
            </w:pPr>
          </w:p>
        </w:tc>
        <w:tc>
          <w:tcPr>
            <w:tcW w:w="6047" w:type="dxa"/>
          </w:tcPr>
          <w:p w:rsidR="0041585C" w:rsidRDefault="0041585C" w:rsidP="0041585C">
            <w:pPr>
              <w:rPr>
                <w:rFonts w:ascii="Baskerville Old Face" w:hAnsi="Baskerville Old Face"/>
                <w:sz w:val="24"/>
              </w:rPr>
            </w:pPr>
          </w:p>
        </w:tc>
      </w:tr>
    </w:tbl>
    <w:p w:rsidR="0041585C" w:rsidRPr="00D04893" w:rsidRDefault="0041585C" w:rsidP="00D04893">
      <w:pPr>
        <w:pStyle w:val="Ingetavstnd"/>
        <w:rPr>
          <w:rFonts w:ascii="Verdana" w:hAnsi="Verdana"/>
          <w:sz w:val="24"/>
        </w:rPr>
      </w:pPr>
      <w:r w:rsidRPr="00D04893">
        <w:rPr>
          <w:rFonts w:ascii="Verdana" w:hAnsi="Verdana"/>
          <w:sz w:val="24"/>
        </w:rPr>
        <w:t>Riskanalys</w:t>
      </w:r>
    </w:p>
    <w:p w:rsidR="0041585C" w:rsidRPr="00AE50C4" w:rsidRDefault="0041585C" w:rsidP="0041585C">
      <w:pPr>
        <w:pStyle w:val="Ingetavstnd"/>
        <w:rPr>
          <w:rFonts w:ascii="Times New Roman" w:hAnsi="Times New Roman" w:cs="Times New Roman"/>
          <w:b/>
        </w:rPr>
      </w:pPr>
    </w:p>
    <w:tbl>
      <w:tblPr>
        <w:tblStyle w:val="Tabellrutnt"/>
        <w:tblW w:w="9351" w:type="dxa"/>
        <w:tblLook w:val="04A0" w:firstRow="1" w:lastRow="0" w:firstColumn="1" w:lastColumn="0" w:noHBand="0" w:noVBand="1"/>
      </w:tblPr>
      <w:tblGrid>
        <w:gridCol w:w="1696"/>
        <w:gridCol w:w="1843"/>
        <w:gridCol w:w="851"/>
        <w:gridCol w:w="2551"/>
        <w:gridCol w:w="567"/>
        <w:gridCol w:w="1843"/>
      </w:tblGrid>
      <w:tr w:rsidR="00C93C8E" w:rsidTr="00C93C8E">
        <w:tc>
          <w:tcPr>
            <w:tcW w:w="1696" w:type="dxa"/>
            <w:shd w:val="clear" w:color="auto" w:fill="E7E6E6" w:themeFill="background2"/>
          </w:tcPr>
          <w:p w:rsidR="00C93C8E" w:rsidRDefault="00C93C8E" w:rsidP="0041585C">
            <w:pPr>
              <w:rPr>
                <w:rFonts w:ascii="Baskerville Old Face" w:hAnsi="Baskerville Old Face"/>
                <w:sz w:val="24"/>
              </w:rPr>
            </w:pPr>
            <w:r>
              <w:rPr>
                <w:rFonts w:ascii="Baskerville Old Face" w:hAnsi="Baskerville Old Face"/>
                <w:sz w:val="24"/>
              </w:rPr>
              <w:t>Identifierade faror</w:t>
            </w:r>
          </w:p>
        </w:tc>
        <w:tc>
          <w:tcPr>
            <w:tcW w:w="1843" w:type="dxa"/>
            <w:shd w:val="clear" w:color="auto" w:fill="E7E6E6" w:themeFill="background2"/>
          </w:tcPr>
          <w:p w:rsidR="00C93C8E" w:rsidRDefault="00C93C8E" w:rsidP="0041585C">
            <w:pPr>
              <w:rPr>
                <w:rFonts w:ascii="Baskerville Old Face" w:hAnsi="Baskerville Old Face"/>
                <w:sz w:val="24"/>
              </w:rPr>
            </w:pPr>
            <w:r>
              <w:rPr>
                <w:rFonts w:ascii="Baskerville Old Face" w:hAnsi="Baskerville Old Face"/>
                <w:sz w:val="24"/>
              </w:rPr>
              <w:t>Risker</w:t>
            </w:r>
          </w:p>
        </w:tc>
        <w:tc>
          <w:tcPr>
            <w:tcW w:w="851" w:type="dxa"/>
            <w:shd w:val="clear" w:color="auto" w:fill="E7E6E6" w:themeFill="background2"/>
          </w:tcPr>
          <w:p w:rsidR="00C93C8E" w:rsidRDefault="00C93C8E" w:rsidP="0041585C">
            <w:pPr>
              <w:rPr>
                <w:rFonts w:ascii="Baskerville Old Face" w:hAnsi="Baskerville Old Face"/>
                <w:sz w:val="24"/>
              </w:rPr>
            </w:pPr>
            <w:r>
              <w:rPr>
                <w:rFonts w:ascii="Baskerville Old Face" w:hAnsi="Baskerville Old Face"/>
                <w:sz w:val="24"/>
              </w:rPr>
              <w:t>Risk-nivå</w:t>
            </w:r>
          </w:p>
        </w:tc>
        <w:tc>
          <w:tcPr>
            <w:tcW w:w="2551" w:type="dxa"/>
            <w:shd w:val="clear" w:color="auto" w:fill="E7E6E6" w:themeFill="background2"/>
          </w:tcPr>
          <w:p w:rsidR="00C93C8E" w:rsidRDefault="00C93C8E" w:rsidP="0041585C">
            <w:pPr>
              <w:rPr>
                <w:rFonts w:ascii="Baskerville Old Face" w:hAnsi="Baskerville Old Face"/>
                <w:sz w:val="24"/>
              </w:rPr>
            </w:pPr>
            <w:r>
              <w:rPr>
                <w:rFonts w:ascii="Baskerville Old Face" w:hAnsi="Baskerville Old Face"/>
                <w:sz w:val="24"/>
              </w:rPr>
              <w:t>Förhindra genom</w:t>
            </w:r>
          </w:p>
        </w:tc>
        <w:tc>
          <w:tcPr>
            <w:tcW w:w="567" w:type="dxa"/>
            <w:shd w:val="clear" w:color="auto" w:fill="E7E6E6" w:themeFill="background2"/>
          </w:tcPr>
          <w:p w:rsidR="00C93C8E" w:rsidRDefault="00C93C8E" w:rsidP="0041585C">
            <w:pPr>
              <w:rPr>
                <w:rFonts w:ascii="Baskerville Old Face" w:hAnsi="Baskerville Old Face"/>
                <w:sz w:val="24"/>
              </w:rPr>
            </w:pPr>
            <w:r>
              <w:rPr>
                <w:rFonts w:ascii="Baskerville Old Face" w:hAnsi="Baskerville Old Face"/>
                <w:sz w:val="24"/>
              </w:rPr>
              <w:t>Ny risk</w:t>
            </w:r>
          </w:p>
        </w:tc>
        <w:tc>
          <w:tcPr>
            <w:tcW w:w="1843" w:type="dxa"/>
            <w:shd w:val="clear" w:color="auto" w:fill="E7E6E6" w:themeFill="background2"/>
          </w:tcPr>
          <w:p w:rsidR="00C93C8E" w:rsidRDefault="00C93C8E" w:rsidP="0041585C">
            <w:pPr>
              <w:rPr>
                <w:rFonts w:ascii="Baskerville Old Face" w:hAnsi="Baskerville Old Face"/>
                <w:sz w:val="24"/>
              </w:rPr>
            </w:pPr>
            <w:r>
              <w:rPr>
                <w:rFonts w:ascii="Baskerville Old Face" w:hAnsi="Baskerville Old Face"/>
                <w:sz w:val="24"/>
              </w:rPr>
              <w:t>Åtgärd om det händer</w:t>
            </w:r>
          </w:p>
        </w:tc>
      </w:tr>
      <w:tr w:rsidR="00C93C8E" w:rsidTr="00C93C8E">
        <w:tc>
          <w:tcPr>
            <w:tcW w:w="1696" w:type="dxa"/>
          </w:tcPr>
          <w:p w:rsidR="00C93C8E" w:rsidRDefault="00C93C8E" w:rsidP="0041585C">
            <w:pPr>
              <w:rPr>
                <w:rFonts w:ascii="Baskerville Old Face" w:hAnsi="Baskerville Old Face"/>
                <w:sz w:val="24"/>
              </w:rPr>
            </w:pPr>
          </w:p>
        </w:tc>
        <w:tc>
          <w:tcPr>
            <w:tcW w:w="1843" w:type="dxa"/>
          </w:tcPr>
          <w:p w:rsidR="00C93C8E" w:rsidRDefault="00C93C8E" w:rsidP="0041585C">
            <w:pPr>
              <w:rPr>
                <w:rFonts w:ascii="Baskerville Old Face" w:hAnsi="Baskerville Old Face"/>
                <w:sz w:val="24"/>
              </w:rPr>
            </w:pPr>
          </w:p>
        </w:tc>
        <w:tc>
          <w:tcPr>
            <w:tcW w:w="851" w:type="dxa"/>
          </w:tcPr>
          <w:p w:rsidR="00C93C8E" w:rsidRDefault="00C93C8E" w:rsidP="0041585C">
            <w:pPr>
              <w:rPr>
                <w:rFonts w:ascii="Baskerville Old Face" w:hAnsi="Baskerville Old Face"/>
                <w:sz w:val="24"/>
              </w:rPr>
            </w:pPr>
          </w:p>
        </w:tc>
        <w:tc>
          <w:tcPr>
            <w:tcW w:w="2551" w:type="dxa"/>
          </w:tcPr>
          <w:p w:rsidR="00C93C8E" w:rsidRDefault="00C93C8E" w:rsidP="0041585C">
            <w:pPr>
              <w:rPr>
                <w:rFonts w:ascii="Baskerville Old Face" w:hAnsi="Baskerville Old Face"/>
                <w:sz w:val="24"/>
              </w:rPr>
            </w:pPr>
          </w:p>
        </w:tc>
        <w:tc>
          <w:tcPr>
            <w:tcW w:w="567" w:type="dxa"/>
          </w:tcPr>
          <w:p w:rsidR="00C93C8E" w:rsidRDefault="00C93C8E" w:rsidP="0041585C">
            <w:pPr>
              <w:rPr>
                <w:rFonts w:ascii="Baskerville Old Face" w:hAnsi="Baskerville Old Face"/>
                <w:sz w:val="24"/>
              </w:rPr>
            </w:pPr>
          </w:p>
        </w:tc>
        <w:tc>
          <w:tcPr>
            <w:tcW w:w="1843" w:type="dxa"/>
          </w:tcPr>
          <w:p w:rsidR="00C93C8E" w:rsidRDefault="00C93C8E" w:rsidP="0041585C">
            <w:pPr>
              <w:rPr>
                <w:rFonts w:ascii="Baskerville Old Face" w:hAnsi="Baskerville Old Face"/>
                <w:sz w:val="24"/>
              </w:rPr>
            </w:pPr>
          </w:p>
        </w:tc>
      </w:tr>
      <w:tr w:rsidR="00C93C8E" w:rsidTr="00C93C8E">
        <w:tc>
          <w:tcPr>
            <w:tcW w:w="1696" w:type="dxa"/>
          </w:tcPr>
          <w:p w:rsidR="00C93C8E" w:rsidRDefault="00C93C8E" w:rsidP="0041585C">
            <w:pPr>
              <w:rPr>
                <w:rFonts w:ascii="Baskerville Old Face" w:hAnsi="Baskerville Old Face"/>
                <w:sz w:val="24"/>
              </w:rPr>
            </w:pPr>
          </w:p>
        </w:tc>
        <w:tc>
          <w:tcPr>
            <w:tcW w:w="1843" w:type="dxa"/>
          </w:tcPr>
          <w:p w:rsidR="00C93C8E" w:rsidRDefault="00C93C8E" w:rsidP="0041585C">
            <w:pPr>
              <w:rPr>
                <w:rFonts w:ascii="Baskerville Old Face" w:hAnsi="Baskerville Old Face"/>
                <w:sz w:val="24"/>
              </w:rPr>
            </w:pPr>
          </w:p>
        </w:tc>
        <w:tc>
          <w:tcPr>
            <w:tcW w:w="851" w:type="dxa"/>
          </w:tcPr>
          <w:p w:rsidR="00C93C8E" w:rsidRDefault="00C93C8E" w:rsidP="0041585C">
            <w:pPr>
              <w:rPr>
                <w:rFonts w:ascii="Baskerville Old Face" w:hAnsi="Baskerville Old Face"/>
                <w:sz w:val="24"/>
              </w:rPr>
            </w:pPr>
          </w:p>
        </w:tc>
        <w:tc>
          <w:tcPr>
            <w:tcW w:w="2551" w:type="dxa"/>
          </w:tcPr>
          <w:p w:rsidR="00C93C8E" w:rsidRDefault="00C93C8E" w:rsidP="0041585C">
            <w:pPr>
              <w:rPr>
                <w:rFonts w:ascii="Baskerville Old Face" w:hAnsi="Baskerville Old Face"/>
                <w:sz w:val="24"/>
              </w:rPr>
            </w:pPr>
          </w:p>
        </w:tc>
        <w:tc>
          <w:tcPr>
            <w:tcW w:w="567" w:type="dxa"/>
          </w:tcPr>
          <w:p w:rsidR="00C93C8E" w:rsidRDefault="00C93C8E" w:rsidP="0041585C">
            <w:pPr>
              <w:rPr>
                <w:rFonts w:ascii="Baskerville Old Face" w:hAnsi="Baskerville Old Face"/>
                <w:sz w:val="24"/>
              </w:rPr>
            </w:pPr>
          </w:p>
        </w:tc>
        <w:tc>
          <w:tcPr>
            <w:tcW w:w="1843" w:type="dxa"/>
          </w:tcPr>
          <w:p w:rsidR="00C93C8E" w:rsidRDefault="00C93C8E" w:rsidP="0041585C">
            <w:pPr>
              <w:rPr>
                <w:rFonts w:ascii="Baskerville Old Face" w:hAnsi="Baskerville Old Face"/>
                <w:sz w:val="24"/>
              </w:rPr>
            </w:pPr>
          </w:p>
        </w:tc>
      </w:tr>
      <w:tr w:rsidR="00C93C8E" w:rsidTr="00C93C8E">
        <w:tc>
          <w:tcPr>
            <w:tcW w:w="1696" w:type="dxa"/>
          </w:tcPr>
          <w:p w:rsidR="00C93C8E" w:rsidRDefault="00C93C8E" w:rsidP="0041585C">
            <w:pPr>
              <w:rPr>
                <w:rFonts w:ascii="Baskerville Old Face" w:hAnsi="Baskerville Old Face"/>
                <w:sz w:val="24"/>
              </w:rPr>
            </w:pPr>
          </w:p>
        </w:tc>
        <w:tc>
          <w:tcPr>
            <w:tcW w:w="1843" w:type="dxa"/>
          </w:tcPr>
          <w:p w:rsidR="00C93C8E" w:rsidRDefault="00C93C8E" w:rsidP="0041585C">
            <w:pPr>
              <w:rPr>
                <w:rFonts w:ascii="Baskerville Old Face" w:hAnsi="Baskerville Old Face"/>
                <w:sz w:val="24"/>
              </w:rPr>
            </w:pPr>
          </w:p>
        </w:tc>
        <w:tc>
          <w:tcPr>
            <w:tcW w:w="851" w:type="dxa"/>
          </w:tcPr>
          <w:p w:rsidR="00C93C8E" w:rsidRDefault="00C93C8E" w:rsidP="0041585C">
            <w:pPr>
              <w:rPr>
                <w:rFonts w:ascii="Baskerville Old Face" w:hAnsi="Baskerville Old Face"/>
                <w:sz w:val="24"/>
              </w:rPr>
            </w:pPr>
          </w:p>
        </w:tc>
        <w:tc>
          <w:tcPr>
            <w:tcW w:w="2551" w:type="dxa"/>
          </w:tcPr>
          <w:p w:rsidR="00C93C8E" w:rsidRDefault="00C93C8E" w:rsidP="0041585C">
            <w:pPr>
              <w:rPr>
                <w:rFonts w:ascii="Baskerville Old Face" w:hAnsi="Baskerville Old Face"/>
                <w:sz w:val="24"/>
              </w:rPr>
            </w:pPr>
          </w:p>
        </w:tc>
        <w:tc>
          <w:tcPr>
            <w:tcW w:w="567" w:type="dxa"/>
          </w:tcPr>
          <w:p w:rsidR="00C93C8E" w:rsidRDefault="00C93C8E" w:rsidP="0041585C">
            <w:pPr>
              <w:rPr>
                <w:rFonts w:ascii="Baskerville Old Face" w:hAnsi="Baskerville Old Face"/>
                <w:sz w:val="24"/>
              </w:rPr>
            </w:pPr>
          </w:p>
        </w:tc>
        <w:tc>
          <w:tcPr>
            <w:tcW w:w="1843" w:type="dxa"/>
          </w:tcPr>
          <w:p w:rsidR="00C93C8E" w:rsidRDefault="00C93C8E" w:rsidP="0041585C">
            <w:pPr>
              <w:rPr>
                <w:rFonts w:ascii="Baskerville Old Face" w:hAnsi="Baskerville Old Face"/>
                <w:sz w:val="24"/>
              </w:rPr>
            </w:pPr>
          </w:p>
        </w:tc>
      </w:tr>
      <w:tr w:rsidR="00C93C8E" w:rsidTr="00C93C8E">
        <w:tc>
          <w:tcPr>
            <w:tcW w:w="1696" w:type="dxa"/>
          </w:tcPr>
          <w:p w:rsidR="00C93C8E" w:rsidRDefault="00C93C8E" w:rsidP="0041585C">
            <w:pPr>
              <w:rPr>
                <w:rFonts w:ascii="Baskerville Old Face" w:hAnsi="Baskerville Old Face"/>
                <w:sz w:val="24"/>
              </w:rPr>
            </w:pPr>
          </w:p>
        </w:tc>
        <w:tc>
          <w:tcPr>
            <w:tcW w:w="1843" w:type="dxa"/>
          </w:tcPr>
          <w:p w:rsidR="00C93C8E" w:rsidRDefault="00C93C8E" w:rsidP="0041585C">
            <w:pPr>
              <w:rPr>
                <w:rFonts w:ascii="Baskerville Old Face" w:hAnsi="Baskerville Old Face"/>
                <w:sz w:val="24"/>
              </w:rPr>
            </w:pPr>
          </w:p>
        </w:tc>
        <w:tc>
          <w:tcPr>
            <w:tcW w:w="851" w:type="dxa"/>
          </w:tcPr>
          <w:p w:rsidR="00C93C8E" w:rsidRDefault="00C93C8E" w:rsidP="0041585C">
            <w:pPr>
              <w:rPr>
                <w:rFonts w:ascii="Baskerville Old Face" w:hAnsi="Baskerville Old Face"/>
                <w:sz w:val="24"/>
              </w:rPr>
            </w:pPr>
          </w:p>
        </w:tc>
        <w:tc>
          <w:tcPr>
            <w:tcW w:w="2551" w:type="dxa"/>
          </w:tcPr>
          <w:p w:rsidR="00C93C8E" w:rsidRDefault="00C93C8E" w:rsidP="0041585C">
            <w:pPr>
              <w:rPr>
                <w:rFonts w:ascii="Baskerville Old Face" w:hAnsi="Baskerville Old Face"/>
                <w:sz w:val="24"/>
              </w:rPr>
            </w:pPr>
          </w:p>
        </w:tc>
        <w:tc>
          <w:tcPr>
            <w:tcW w:w="567" w:type="dxa"/>
          </w:tcPr>
          <w:p w:rsidR="00C93C8E" w:rsidRDefault="00C93C8E" w:rsidP="0041585C">
            <w:pPr>
              <w:rPr>
                <w:rFonts w:ascii="Baskerville Old Face" w:hAnsi="Baskerville Old Face"/>
                <w:sz w:val="24"/>
              </w:rPr>
            </w:pPr>
          </w:p>
        </w:tc>
        <w:tc>
          <w:tcPr>
            <w:tcW w:w="1843" w:type="dxa"/>
          </w:tcPr>
          <w:p w:rsidR="00C93C8E" w:rsidRDefault="00C93C8E" w:rsidP="0041585C">
            <w:pPr>
              <w:rPr>
                <w:rFonts w:ascii="Baskerville Old Face" w:hAnsi="Baskerville Old Face"/>
                <w:sz w:val="24"/>
              </w:rPr>
            </w:pPr>
          </w:p>
        </w:tc>
      </w:tr>
      <w:tr w:rsidR="00C93C8E" w:rsidTr="00C93C8E">
        <w:tc>
          <w:tcPr>
            <w:tcW w:w="1696" w:type="dxa"/>
          </w:tcPr>
          <w:p w:rsidR="00C93C8E" w:rsidRDefault="00C93C8E" w:rsidP="0041585C">
            <w:pPr>
              <w:rPr>
                <w:rFonts w:ascii="Baskerville Old Face" w:hAnsi="Baskerville Old Face"/>
                <w:sz w:val="24"/>
              </w:rPr>
            </w:pPr>
          </w:p>
        </w:tc>
        <w:tc>
          <w:tcPr>
            <w:tcW w:w="1843" w:type="dxa"/>
          </w:tcPr>
          <w:p w:rsidR="00C93C8E" w:rsidRDefault="00C93C8E" w:rsidP="0041585C">
            <w:pPr>
              <w:rPr>
                <w:rFonts w:ascii="Baskerville Old Face" w:hAnsi="Baskerville Old Face"/>
                <w:sz w:val="24"/>
              </w:rPr>
            </w:pPr>
          </w:p>
        </w:tc>
        <w:tc>
          <w:tcPr>
            <w:tcW w:w="851" w:type="dxa"/>
          </w:tcPr>
          <w:p w:rsidR="00C93C8E" w:rsidRDefault="00C93C8E" w:rsidP="0041585C">
            <w:pPr>
              <w:rPr>
                <w:rFonts w:ascii="Baskerville Old Face" w:hAnsi="Baskerville Old Face"/>
                <w:sz w:val="24"/>
              </w:rPr>
            </w:pPr>
          </w:p>
        </w:tc>
        <w:tc>
          <w:tcPr>
            <w:tcW w:w="2551" w:type="dxa"/>
          </w:tcPr>
          <w:p w:rsidR="00C93C8E" w:rsidRDefault="00C93C8E" w:rsidP="0041585C">
            <w:pPr>
              <w:rPr>
                <w:rFonts w:ascii="Baskerville Old Face" w:hAnsi="Baskerville Old Face"/>
                <w:sz w:val="24"/>
              </w:rPr>
            </w:pPr>
          </w:p>
        </w:tc>
        <w:tc>
          <w:tcPr>
            <w:tcW w:w="567" w:type="dxa"/>
          </w:tcPr>
          <w:p w:rsidR="00C93C8E" w:rsidRDefault="00C93C8E" w:rsidP="0041585C">
            <w:pPr>
              <w:rPr>
                <w:rFonts w:ascii="Baskerville Old Face" w:hAnsi="Baskerville Old Face"/>
                <w:sz w:val="24"/>
              </w:rPr>
            </w:pPr>
          </w:p>
        </w:tc>
        <w:tc>
          <w:tcPr>
            <w:tcW w:w="1843" w:type="dxa"/>
          </w:tcPr>
          <w:p w:rsidR="00C93C8E" w:rsidRDefault="00C93C8E" w:rsidP="0041585C">
            <w:pPr>
              <w:rPr>
                <w:rFonts w:ascii="Baskerville Old Face" w:hAnsi="Baskerville Old Face"/>
                <w:sz w:val="24"/>
              </w:rPr>
            </w:pPr>
          </w:p>
        </w:tc>
      </w:tr>
      <w:tr w:rsidR="00C93C8E" w:rsidTr="00C93C8E">
        <w:tc>
          <w:tcPr>
            <w:tcW w:w="1696" w:type="dxa"/>
          </w:tcPr>
          <w:p w:rsidR="00C93C8E" w:rsidRDefault="00C93C8E" w:rsidP="0041585C">
            <w:pPr>
              <w:rPr>
                <w:rFonts w:ascii="Baskerville Old Face" w:hAnsi="Baskerville Old Face"/>
                <w:sz w:val="24"/>
              </w:rPr>
            </w:pPr>
          </w:p>
        </w:tc>
        <w:tc>
          <w:tcPr>
            <w:tcW w:w="1843" w:type="dxa"/>
          </w:tcPr>
          <w:p w:rsidR="00C93C8E" w:rsidRDefault="00C93C8E" w:rsidP="0041585C">
            <w:pPr>
              <w:rPr>
                <w:rFonts w:ascii="Baskerville Old Face" w:hAnsi="Baskerville Old Face"/>
                <w:sz w:val="24"/>
              </w:rPr>
            </w:pPr>
          </w:p>
        </w:tc>
        <w:tc>
          <w:tcPr>
            <w:tcW w:w="851" w:type="dxa"/>
          </w:tcPr>
          <w:p w:rsidR="00C93C8E" w:rsidRDefault="00C93C8E" w:rsidP="0041585C">
            <w:pPr>
              <w:rPr>
                <w:rFonts w:ascii="Baskerville Old Face" w:hAnsi="Baskerville Old Face"/>
                <w:sz w:val="24"/>
              </w:rPr>
            </w:pPr>
          </w:p>
        </w:tc>
        <w:tc>
          <w:tcPr>
            <w:tcW w:w="2551" w:type="dxa"/>
          </w:tcPr>
          <w:p w:rsidR="00C93C8E" w:rsidRDefault="00C93C8E" w:rsidP="0041585C">
            <w:pPr>
              <w:rPr>
                <w:rFonts w:ascii="Baskerville Old Face" w:hAnsi="Baskerville Old Face"/>
                <w:sz w:val="24"/>
              </w:rPr>
            </w:pPr>
          </w:p>
        </w:tc>
        <w:tc>
          <w:tcPr>
            <w:tcW w:w="567" w:type="dxa"/>
          </w:tcPr>
          <w:p w:rsidR="00C93C8E" w:rsidRDefault="00C93C8E" w:rsidP="0041585C">
            <w:pPr>
              <w:rPr>
                <w:rFonts w:ascii="Baskerville Old Face" w:hAnsi="Baskerville Old Face"/>
                <w:sz w:val="24"/>
              </w:rPr>
            </w:pPr>
          </w:p>
        </w:tc>
        <w:tc>
          <w:tcPr>
            <w:tcW w:w="1843" w:type="dxa"/>
          </w:tcPr>
          <w:p w:rsidR="00C93C8E" w:rsidRDefault="00C93C8E" w:rsidP="0041585C">
            <w:pPr>
              <w:rPr>
                <w:rFonts w:ascii="Baskerville Old Face" w:hAnsi="Baskerville Old Face"/>
                <w:sz w:val="24"/>
              </w:rPr>
            </w:pPr>
          </w:p>
        </w:tc>
      </w:tr>
    </w:tbl>
    <w:p w:rsidR="0041585C" w:rsidRDefault="0041585C" w:rsidP="0041585C">
      <w:pPr>
        <w:rPr>
          <w:rFonts w:ascii="Baskerville Old Face" w:hAnsi="Baskerville Old Face"/>
          <w:sz w:val="24"/>
        </w:rPr>
      </w:pPr>
    </w:p>
    <w:p w:rsidR="0041585C" w:rsidRPr="00D04893" w:rsidRDefault="0041585C" w:rsidP="00D04893">
      <w:pPr>
        <w:pStyle w:val="Ingetavstnd"/>
        <w:rPr>
          <w:rFonts w:ascii="Verdana" w:hAnsi="Verdana"/>
          <w:sz w:val="24"/>
        </w:rPr>
      </w:pPr>
      <w:r w:rsidRPr="00D04893">
        <w:rPr>
          <w:rFonts w:ascii="Verdana" w:hAnsi="Verdana"/>
          <w:sz w:val="24"/>
        </w:rPr>
        <w:t>Krisplan</w:t>
      </w:r>
    </w:p>
    <w:p w:rsidR="0041585C" w:rsidRDefault="0041585C" w:rsidP="0041585C">
      <w:pPr>
        <w:rPr>
          <w:rFonts w:ascii="Times New Roman" w:hAnsi="Times New Roman" w:cs="Times New Roman"/>
          <w:sz w:val="24"/>
        </w:rPr>
      </w:pPr>
      <w:r>
        <w:rPr>
          <w:rFonts w:ascii="Times New Roman" w:hAnsi="Times New Roman" w:cs="Times New Roman"/>
          <w:sz w:val="24"/>
        </w:rPr>
        <w:t>Krisplanen gås</w:t>
      </w:r>
      <w:r w:rsidRPr="00427853">
        <w:rPr>
          <w:rFonts w:ascii="Times New Roman" w:hAnsi="Times New Roman" w:cs="Times New Roman"/>
          <w:sz w:val="24"/>
        </w:rPr>
        <w:t xml:space="preserve"> igenom vid varje säsongsstart och med varje nyanställd. </w:t>
      </w:r>
    </w:p>
    <w:p w:rsidR="0041585C" w:rsidRPr="00427853" w:rsidRDefault="0041585C" w:rsidP="0041585C">
      <w:pPr>
        <w:rPr>
          <w:rFonts w:ascii="Times New Roman" w:hAnsi="Times New Roman" w:cs="Times New Roman"/>
          <w:sz w:val="24"/>
        </w:rPr>
      </w:pPr>
      <w:r w:rsidRPr="00427853">
        <w:rPr>
          <w:rFonts w:ascii="Times New Roman" w:hAnsi="Times New Roman" w:cs="Times New Roman"/>
          <w:sz w:val="24"/>
        </w:rPr>
        <w:t>Pl</w:t>
      </w:r>
      <w:r>
        <w:rPr>
          <w:rFonts w:ascii="Times New Roman" w:hAnsi="Times New Roman" w:cs="Times New Roman"/>
          <w:sz w:val="24"/>
        </w:rPr>
        <w:t>anen finns placerad:</w:t>
      </w:r>
    </w:p>
    <w:tbl>
      <w:tblPr>
        <w:tblStyle w:val="Tabellrutnt"/>
        <w:tblW w:w="9067" w:type="dxa"/>
        <w:tblLook w:val="04A0" w:firstRow="1" w:lastRow="0" w:firstColumn="1" w:lastColumn="0" w:noHBand="0" w:noVBand="1"/>
      </w:tblPr>
      <w:tblGrid>
        <w:gridCol w:w="3020"/>
        <w:gridCol w:w="6047"/>
      </w:tblGrid>
      <w:tr w:rsidR="0041585C" w:rsidTr="0041585C">
        <w:tc>
          <w:tcPr>
            <w:tcW w:w="3020" w:type="dxa"/>
            <w:shd w:val="clear" w:color="auto" w:fill="E7E6E6" w:themeFill="background2"/>
          </w:tcPr>
          <w:p w:rsidR="0041585C"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Syfte</w:t>
            </w:r>
          </w:p>
        </w:tc>
        <w:tc>
          <w:tcPr>
            <w:tcW w:w="6047" w:type="dxa"/>
          </w:tcPr>
          <w:p w:rsidR="0041585C" w:rsidRPr="004A4256"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A</w:t>
            </w:r>
            <w:r w:rsidRPr="004A4256">
              <w:rPr>
                <w:rFonts w:ascii="Times New Roman" w:hAnsi="Times New Roman" w:cs="Times New Roman"/>
                <w:color w:val="000000"/>
                <w:sz w:val="24"/>
                <w:szCs w:val="24"/>
              </w:rPr>
              <w:t>tt skapa en krismedveten beredskap inför oväntade allvarliga händelser</w:t>
            </w:r>
          </w:p>
        </w:tc>
      </w:tr>
      <w:tr w:rsidR="0041585C" w:rsidTr="0041585C">
        <w:tc>
          <w:tcPr>
            <w:tcW w:w="3020" w:type="dxa"/>
            <w:shd w:val="clear" w:color="auto" w:fill="E7E6E6" w:themeFill="background2"/>
          </w:tcPr>
          <w:p w:rsidR="0041585C"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Mål</w:t>
            </w:r>
          </w:p>
        </w:tc>
        <w:tc>
          <w:tcPr>
            <w:tcW w:w="6047" w:type="dxa"/>
          </w:tcPr>
          <w:p w:rsidR="0041585C" w:rsidRDefault="0041585C" w:rsidP="0041585C">
            <w:pPr>
              <w:autoSpaceDE w:val="0"/>
              <w:autoSpaceDN w:val="0"/>
              <w:adjustRightInd w:val="0"/>
              <w:rPr>
                <w:rFonts w:ascii="Times New Roman" w:hAnsi="Times New Roman" w:cs="Times New Roman"/>
                <w:color w:val="000000"/>
                <w:sz w:val="24"/>
                <w:szCs w:val="24"/>
              </w:rPr>
            </w:pPr>
          </w:p>
        </w:tc>
      </w:tr>
      <w:tr w:rsidR="0041585C" w:rsidTr="0041585C">
        <w:tc>
          <w:tcPr>
            <w:tcW w:w="3020" w:type="dxa"/>
            <w:shd w:val="clear" w:color="auto" w:fill="E7E6E6" w:themeFill="background2"/>
          </w:tcPr>
          <w:p w:rsidR="0041585C"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När krisplanen träder i kraft</w:t>
            </w:r>
          </w:p>
        </w:tc>
        <w:tc>
          <w:tcPr>
            <w:tcW w:w="6047" w:type="dxa"/>
          </w:tcPr>
          <w:p w:rsidR="0041585C" w:rsidRDefault="0041585C" w:rsidP="0041585C">
            <w:pPr>
              <w:autoSpaceDE w:val="0"/>
              <w:autoSpaceDN w:val="0"/>
              <w:adjustRightInd w:val="0"/>
              <w:rPr>
                <w:rFonts w:ascii="Times New Roman" w:hAnsi="Times New Roman" w:cs="Times New Roman"/>
                <w:color w:val="000000"/>
                <w:sz w:val="24"/>
                <w:szCs w:val="24"/>
              </w:rPr>
            </w:pPr>
          </w:p>
        </w:tc>
      </w:tr>
      <w:tr w:rsidR="0041585C" w:rsidTr="0041585C">
        <w:tc>
          <w:tcPr>
            <w:tcW w:w="3020" w:type="dxa"/>
            <w:shd w:val="clear" w:color="auto" w:fill="E7E6E6" w:themeFill="background2"/>
          </w:tcPr>
          <w:p w:rsidR="0041585C"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Krisgrupp</w:t>
            </w:r>
          </w:p>
        </w:tc>
        <w:tc>
          <w:tcPr>
            <w:tcW w:w="6047" w:type="dxa"/>
          </w:tcPr>
          <w:p w:rsidR="0041585C" w:rsidRDefault="0041585C" w:rsidP="0041585C">
            <w:pPr>
              <w:autoSpaceDE w:val="0"/>
              <w:autoSpaceDN w:val="0"/>
              <w:adjustRightInd w:val="0"/>
              <w:rPr>
                <w:rFonts w:ascii="Times New Roman" w:hAnsi="Times New Roman" w:cs="Times New Roman"/>
                <w:color w:val="000000"/>
                <w:sz w:val="24"/>
                <w:szCs w:val="24"/>
              </w:rPr>
            </w:pPr>
          </w:p>
        </w:tc>
      </w:tr>
      <w:tr w:rsidR="0041585C" w:rsidRPr="004C0486" w:rsidTr="0041585C">
        <w:tc>
          <w:tcPr>
            <w:tcW w:w="3020" w:type="dxa"/>
            <w:shd w:val="clear" w:color="auto" w:fill="E7E6E6" w:themeFill="background2"/>
          </w:tcPr>
          <w:p w:rsidR="0041585C"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Ledning:</w:t>
            </w:r>
          </w:p>
          <w:p w:rsidR="0041585C" w:rsidRPr="004C0486"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Telefon:</w:t>
            </w:r>
          </w:p>
        </w:tc>
        <w:tc>
          <w:tcPr>
            <w:tcW w:w="6047" w:type="dxa"/>
          </w:tcPr>
          <w:p w:rsidR="0041585C" w:rsidRPr="004C0486" w:rsidRDefault="0041585C" w:rsidP="0041585C">
            <w:pPr>
              <w:autoSpaceDE w:val="0"/>
              <w:autoSpaceDN w:val="0"/>
              <w:adjustRightInd w:val="0"/>
              <w:rPr>
                <w:rFonts w:ascii="Times New Roman" w:hAnsi="Times New Roman" w:cs="Times New Roman"/>
                <w:color w:val="000000"/>
                <w:sz w:val="24"/>
                <w:szCs w:val="24"/>
              </w:rPr>
            </w:pPr>
          </w:p>
        </w:tc>
      </w:tr>
      <w:tr w:rsidR="0041585C" w:rsidRPr="004C0486" w:rsidTr="0041585C">
        <w:tc>
          <w:tcPr>
            <w:tcW w:w="3020" w:type="dxa"/>
            <w:shd w:val="clear" w:color="auto" w:fill="E7E6E6" w:themeFill="background2"/>
          </w:tcPr>
          <w:p w:rsidR="0041585C"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Operativ insats:</w:t>
            </w:r>
          </w:p>
          <w:p w:rsidR="0041585C" w:rsidRPr="004C0486"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Telefon:</w:t>
            </w:r>
          </w:p>
        </w:tc>
        <w:tc>
          <w:tcPr>
            <w:tcW w:w="6047" w:type="dxa"/>
          </w:tcPr>
          <w:p w:rsidR="0041585C" w:rsidRPr="004C0486" w:rsidRDefault="0041585C" w:rsidP="0041585C">
            <w:pPr>
              <w:autoSpaceDE w:val="0"/>
              <w:autoSpaceDN w:val="0"/>
              <w:adjustRightInd w:val="0"/>
              <w:rPr>
                <w:rFonts w:ascii="Times New Roman" w:hAnsi="Times New Roman" w:cs="Times New Roman"/>
                <w:color w:val="000000"/>
                <w:sz w:val="24"/>
                <w:szCs w:val="24"/>
              </w:rPr>
            </w:pPr>
          </w:p>
        </w:tc>
      </w:tr>
      <w:tr w:rsidR="0041585C" w:rsidRPr="004C0486" w:rsidTr="0041585C">
        <w:tc>
          <w:tcPr>
            <w:tcW w:w="3020" w:type="dxa"/>
            <w:shd w:val="clear" w:color="auto" w:fill="E7E6E6" w:themeFill="background2"/>
          </w:tcPr>
          <w:p w:rsidR="0041585C"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Informatör:</w:t>
            </w:r>
          </w:p>
          <w:p w:rsidR="0041585C" w:rsidRPr="004C0486"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Telefon:</w:t>
            </w:r>
          </w:p>
        </w:tc>
        <w:tc>
          <w:tcPr>
            <w:tcW w:w="6047" w:type="dxa"/>
          </w:tcPr>
          <w:p w:rsidR="0041585C" w:rsidRPr="004C0486" w:rsidRDefault="0041585C" w:rsidP="0041585C">
            <w:pPr>
              <w:autoSpaceDE w:val="0"/>
              <w:autoSpaceDN w:val="0"/>
              <w:adjustRightInd w:val="0"/>
              <w:rPr>
                <w:rFonts w:ascii="Times New Roman" w:hAnsi="Times New Roman" w:cs="Times New Roman"/>
                <w:color w:val="000000"/>
                <w:sz w:val="24"/>
                <w:szCs w:val="24"/>
              </w:rPr>
            </w:pPr>
          </w:p>
        </w:tc>
      </w:tr>
      <w:tr w:rsidR="0041585C" w:rsidRPr="004C0486" w:rsidTr="0041585C">
        <w:tc>
          <w:tcPr>
            <w:tcW w:w="3020" w:type="dxa"/>
            <w:shd w:val="clear" w:color="auto" w:fill="E7E6E6" w:themeFill="background2"/>
          </w:tcPr>
          <w:p w:rsidR="0041585C"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Information om deltagare</w:t>
            </w:r>
          </w:p>
        </w:tc>
        <w:tc>
          <w:tcPr>
            <w:tcW w:w="6047" w:type="dxa"/>
          </w:tcPr>
          <w:p w:rsidR="0041585C" w:rsidRPr="004C0486" w:rsidRDefault="0041585C" w:rsidP="0041585C">
            <w:pPr>
              <w:autoSpaceDE w:val="0"/>
              <w:autoSpaceDN w:val="0"/>
              <w:adjustRightInd w:val="0"/>
              <w:rPr>
                <w:rFonts w:ascii="Times New Roman" w:hAnsi="Times New Roman" w:cs="Times New Roman"/>
                <w:color w:val="000000"/>
                <w:sz w:val="24"/>
                <w:szCs w:val="24"/>
              </w:rPr>
            </w:pPr>
          </w:p>
        </w:tc>
      </w:tr>
      <w:tr w:rsidR="0041585C" w:rsidRPr="004C0486" w:rsidTr="0041585C">
        <w:tc>
          <w:tcPr>
            <w:tcW w:w="3020" w:type="dxa"/>
            <w:shd w:val="clear" w:color="auto" w:fill="E7E6E6" w:themeFill="background2"/>
          </w:tcPr>
          <w:p w:rsidR="0041585C" w:rsidRPr="004C0486"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Räddningsutrustning</w:t>
            </w:r>
          </w:p>
        </w:tc>
        <w:tc>
          <w:tcPr>
            <w:tcW w:w="6047" w:type="dxa"/>
          </w:tcPr>
          <w:p w:rsidR="0041585C" w:rsidRPr="004C0486" w:rsidRDefault="0041585C" w:rsidP="0041585C">
            <w:pPr>
              <w:autoSpaceDE w:val="0"/>
              <w:autoSpaceDN w:val="0"/>
              <w:adjustRightInd w:val="0"/>
              <w:rPr>
                <w:rFonts w:ascii="Times New Roman" w:hAnsi="Times New Roman" w:cs="Times New Roman"/>
                <w:color w:val="000000"/>
                <w:sz w:val="24"/>
                <w:szCs w:val="24"/>
              </w:rPr>
            </w:pPr>
          </w:p>
        </w:tc>
      </w:tr>
      <w:tr w:rsidR="0041585C" w:rsidRPr="004C0486" w:rsidTr="0041585C">
        <w:tc>
          <w:tcPr>
            <w:tcW w:w="3020" w:type="dxa"/>
            <w:shd w:val="clear" w:color="auto" w:fill="E7E6E6" w:themeFill="background2"/>
          </w:tcPr>
          <w:p w:rsidR="0041585C" w:rsidRPr="004C0486"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Räddningsvägar</w:t>
            </w:r>
          </w:p>
        </w:tc>
        <w:tc>
          <w:tcPr>
            <w:tcW w:w="6047" w:type="dxa"/>
          </w:tcPr>
          <w:p w:rsidR="0041585C" w:rsidRPr="004C0486" w:rsidRDefault="0041585C" w:rsidP="0041585C">
            <w:pPr>
              <w:autoSpaceDE w:val="0"/>
              <w:autoSpaceDN w:val="0"/>
              <w:adjustRightInd w:val="0"/>
              <w:rPr>
                <w:rFonts w:ascii="Times New Roman" w:hAnsi="Times New Roman" w:cs="Times New Roman"/>
                <w:color w:val="000000"/>
                <w:sz w:val="24"/>
                <w:szCs w:val="24"/>
              </w:rPr>
            </w:pPr>
          </w:p>
        </w:tc>
      </w:tr>
      <w:tr w:rsidR="0041585C" w:rsidRPr="004C0486" w:rsidTr="0041585C">
        <w:tc>
          <w:tcPr>
            <w:tcW w:w="3020" w:type="dxa"/>
            <w:shd w:val="clear" w:color="auto" w:fill="E7E6E6" w:themeFill="background2"/>
          </w:tcPr>
          <w:p w:rsidR="0041585C"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Hur kunden tillkallar hjälp</w:t>
            </w:r>
          </w:p>
        </w:tc>
        <w:tc>
          <w:tcPr>
            <w:tcW w:w="6047" w:type="dxa"/>
          </w:tcPr>
          <w:p w:rsidR="0041585C" w:rsidRPr="004C0486" w:rsidRDefault="0041585C" w:rsidP="0041585C">
            <w:pPr>
              <w:autoSpaceDE w:val="0"/>
              <w:autoSpaceDN w:val="0"/>
              <w:adjustRightInd w:val="0"/>
              <w:rPr>
                <w:rFonts w:ascii="Times New Roman" w:hAnsi="Times New Roman" w:cs="Times New Roman"/>
                <w:color w:val="000000"/>
                <w:sz w:val="24"/>
                <w:szCs w:val="24"/>
              </w:rPr>
            </w:pPr>
          </w:p>
        </w:tc>
      </w:tr>
      <w:tr w:rsidR="0041585C" w:rsidRPr="004C0486" w:rsidTr="0041585C">
        <w:tc>
          <w:tcPr>
            <w:tcW w:w="3020" w:type="dxa"/>
            <w:shd w:val="clear" w:color="auto" w:fill="E7E6E6" w:themeFill="background2"/>
          </w:tcPr>
          <w:p w:rsidR="0041585C"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Viktiga telefonnummer</w:t>
            </w:r>
          </w:p>
        </w:tc>
        <w:tc>
          <w:tcPr>
            <w:tcW w:w="6047" w:type="dxa"/>
          </w:tcPr>
          <w:p w:rsidR="0041585C" w:rsidRPr="004C0486" w:rsidRDefault="0041585C" w:rsidP="0041585C">
            <w:pPr>
              <w:autoSpaceDE w:val="0"/>
              <w:autoSpaceDN w:val="0"/>
              <w:adjustRightInd w:val="0"/>
              <w:rPr>
                <w:rFonts w:ascii="Times New Roman" w:hAnsi="Times New Roman" w:cs="Times New Roman"/>
                <w:color w:val="000000"/>
                <w:sz w:val="24"/>
                <w:szCs w:val="24"/>
              </w:rPr>
            </w:pPr>
          </w:p>
        </w:tc>
      </w:tr>
      <w:tr w:rsidR="0041585C" w:rsidRPr="004C0486" w:rsidTr="0041585C">
        <w:tc>
          <w:tcPr>
            <w:tcW w:w="3020" w:type="dxa"/>
            <w:shd w:val="clear" w:color="auto" w:fill="E7E6E6" w:themeFill="background2"/>
          </w:tcPr>
          <w:p w:rsidR="0041585C" w:rsidRDefault="0041585C" w:rsidP="0041585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Krisgruppens arbetsgång</w:t>
            </w:r>
          </w:p>
        </w:tc>
        <w:tc>
          <w:tcPr>
            <w:tcW w:w="6047" w:type="dxa"/>
          </w:tcPr>
          <w:p w:rsidR="0041585C" w:rsidRPr="008A26EE" w:rsidRDefault="0041585C" w:rsidP="0041585C">
            <w:pPr>
              <w:autoSpaceDE w:val="0"/>
              <w:autoSpaceDN w:val="0"/>
              <w:adjustRightInd w:val="0"/>
              <w:rPr>
                <w:rFonts w:ascii="Times New Roman" w:hAnsi="Times New Roman" w:cs="Times New Roman"/>
                <w:color w:val="000000"/>
                <w:sz w:val="24"/>
                <w:szCs w:val="24"/>
              </w:rPr>
            </w:pPr>
          </w:p>
        </w:tc>
      </w:tr>
      <w:tr w:rsidR="0041585C" w:rsidRPr="004C0486" w:rsidTr="0041585C">
        <w:tc>
          <w:tcPr>
            <w:tcW w:w="3020" w:type="dxa"/>
            <w:shd w:val="clear" w:color="auto" w:fill="E7E6E6" w:themeFill="background2"/>
          </w:tcPr>
          <w:p w:rsidR="0041585C" w:rsidRPr="00F33903" w:rsidRDefault="0041585C" w:rsidP="0041585C">
            <w:pPr>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Uppföljning av rutiner</w:t>
            </w:r>
          </w:p>
        </w:tc>
        <w:tc>
          <w:tcPr>
            <w:tcW w:w="6047" w:type="dxa"/>
          </w:tcPr>
          <w:p w:rsidR="0041585C" w:rsidRPr="008A26EE" w:rsidRDefault="0041585C" w:rsidP="0041585C">
            <w:pPr>
              <w:autoSpaceDE w:val="0"/>
              <w:autoSpaceDN w:val="0"/>
              <w:adjustRightInd w:val="0"/>
              <w:rPr>
                <w:rFonts w:ascii="Times New Roman" w:hAnsi="Times New Roman" w:cs="Times New Roman"/>
                <w:color w:val="000000"/>
                <w:sz w:val="24"/>
                <w:szCs w:val="24"/>
              </w:rPr>
            </w:pPr>
          </w:p>
        </w:tc>
      </w:tr>
      <w:tr w:rsidR="0041585C" w:rsidRPr="004C0486" w:rsidTr="0041585C">
        <w:tc>
          <w:tcPr>
            <w:tcW w:w="3020" w:type="dxa"/>
            <w:shd w:val="clear" w:color="auto" w:fill="E7E6E6" w:themeFill="background2"/>
          </w:tcPr>
          <w:p w:rsidR="0041585C" w:rsidRDefault="0041585C" w:rsidP="0041585C">
            <w:pPr>
              <w:autoSpaceDE w:val="0"/>
              <w:autoSpaceDN w:val="0"/>
              <w:adjustRightInd w:val="0"/>
              <w:rPr>
                <w:rFonts w:ascii="Times New Roman" w:hAnsi="Times New Roman" w:cs="Times New Roman"/>
                <w:color w:val="000000"/>
                <w:sz w:val="24"/>
                <w:szCs w:val="24"/>
              </w:rPr>
            </w:pPr>
          </w:p>
        </w:tc>
        <w:tc>
          <w:tcPr>
            <w:tcW w:w="6047" w:type="dxa"/>
          </w:tcPr>
          <w:p w:rsidR="0041585C" w:rsidRPr="008A26EE" w:rsidRDefault="0041585C" w:rsidP="0041585C">
            <w:pPr>
              <w:autoSpaceDE w:val="0"/>
              <w:autoSpaceDN w:val="0"/>
              <w:adjustRightInd w:val="0"/>
              <w:rPr>
                <w:rFonts w:ascii="Times New Roman" w:hAnsi="Times New Roman" w:cs="Times New Roman"/>
                <w:color w:val="000000"/>
                <w:sz w:val="24"/>
                <w:szCs w:val="24"/>
              </w:rPr>
            </w:pPr>
          </w:p>
        </w:tc>
      </w:tr>
    </w:tbl>
    <w:p w:rsidR="0041585C" w:rsidRDefault="0041585C" w:rsidP="0041585C">
      <w:pPr>
        <w:autoSpaceDE w:val="0"/>
        <w:autoSpaceDN w:val="0"/>
        <w:adjustRightInd w:val="0"/>
        <w:rPr>
          <w:rFonts w:ascii="Times New Roman" w:hAnsi="Times New Roman" w:cs="Times New Roman"/>
          <w:color w:val="000000"/>
          <w:sz w:val="24"/>
          <w:szCs w:val="24"/>
        </w:rPr>
      </w:pPr>
    </w:p>
    <w:p w:rsidR="0041585C" w:rsidRPr="00D04893" w:rsidRDefault="0041585C" w:rsidP="00D04893">
      <w:pPr>
        <w:pStyle w:val="Ingetavstnd"/>
        <w:rPr>
          <w:rFonts w:ascii="Verdana" w:hAnsi="Verdana"/>
          <w:sz w:val="24"/>
        </w:rPr>
      </w:pPr>
      <w:r w:rsidRPr="00D04893">
        <w:rPr>
          <w:rFonts w:ascii="Verdana" w:hAnsi="Verdana"/>
          <w:sz w:val="24"/>
        </w:rPr>
        <w:t>Incidentrapportering</w:t>
      </w:r>
    </w:p>
    <w:p w:rsidR="0041585C" w:rsidRDefault="0041585C" w:rsidP="0041585C">
      <w:pPr>
        <w:rPr>
          <w:rFonts w:ascii="Baskerville Old Face" w:hAnsi="Baskerville Old Face"/>
          <w:sz w:val="24"/>
        </w:rPr>
      </w:pPr>
      <w:r>
        <w:rPr>
          <w:rFonts w:ascii="Baskerville Old Face" w:hAnsi="Baskerville Old Face"/>
          <w:sz w:val="24"/>
        </w:rPr>
        <w:t>Dessa är våra rutiner för incidentrapportering för att lära av erfarenheter.</w:t>
      </w:r>
    </w:p>
    <w:tbl>
      <w:tblPr>
        <w:tblStyle w:val="Tabellrutnt"/>
        <w:tblW w:w="0" w:type="auto"/>
        <w:tblLook w:val="04A0" w:firstRow="1" w:lastRow="0" w:firstColumn="1" w:lastColumn="0" w:noHBand="0" w:noVBand="1"/>
      </w:tblPr>
      <w:tblGrid>
        <w:gridCol w:w="9062"/>
      </w:tblGrid>
      <w:tr w:rsidR="0041585C" w:rsidTr="0041585C">
        <w:tc>
          <w:tcPr>
            <w:tcW w:w="9062" w:type="dxa"/>
          </w:tcPr>
          <w:p w:rsidR="0041585C" w:rsidRDefault="0041585C" w:rsidP="0041585C"/>
          <w:p w:rsidR="0041585C" w:rsidRDefault="0041585C" w:rsidP="0041585C"/>
          <w:p w:rsidR="0041585C" w:rsidRDefault="0041585C" w:rsidP="0041585C"/>
        </w:tc>
      </w:tr>
    </w:tbl>
    <w:p w:rsidR="0041585C" w:rsidRDefault="0041585C" w:rsidP="0041585C"/>
    <w:p w:rsidR="001F6DB4" w:rsidRDefault="001F6DB4" w:rsidP="0041585C">
      <w:r>
        <w:t>Eller utifrån klätterförbundet:</w:t>
      </w:r>
    </w:p>
    <w:p w:rsidR="001F6DB4" w:rsidRDefault="00DF2479" w:rsidP="001F6DB4">
      <w:pPr>
        <w:rPr>
          <w:rFonts w:ascii="Baskerville Old Face" w:hAnsi="Baskerville Old Face"/>
          <w:sz w:val="24"/>
        </w:rPr>
      </w:pPr>
      <w:hyperlink r:id="rId11" w:history="1">
        <w:r w:rsidR="001F6DB4" w:rsidRPr="00566693">
          <w:rPr>
            <w:rStyle w:val="Hyperlnk"/>
            <w:rFonts w:ascii="Baskerville Old Face" w:hAnsi="Baskerville Old Face"/>
            <w:sz w:val="24"/>
          </w:rPr>
          <w:t>http://bergsport.se/wp-content/uploads/2014/02/Sakerhetsplan-for-utomhusklattring-V.1.0.pdf</w:t>
        </w:r>
      </w:hyperlink>
    </w:p>
    <w:p w:rsidR="00C73830" w:rsidRDefault="00C73830">
      <w:pPr>
        <w:rPr>
          <w:rFonts w:ascii="Baskerville Old Face" w:hAnsi="Baskerville Old Face"/>
          <w:sz w:val="24"/>
        </w:rPr>
      </w:pPr>
    </w:p>
    <w:p w:rsidR="0041585C" w:rsidRDefault="0041585C" w:rsidP="00D04893">
      <w:pPr>
        <w:pStyle w:val="Rubrik2"/>
      </w:pPr>
      <w:bookmarkStart w:id="27" w:name="_Toc473288479"/>
      <w:bookmarkStart w:id="28" w:name="_Toc511889000"/>
      <w:r>
        <w:t>Checklista</w:t>
      </w:r>
      <w:bookmarkEnd w:id="27"/>
      <w:bookmarkEnd w:id="28"/>
      <w:r>
        <w:t xml:space="preserve"> </w:t>
      </w:r>
    </w:p>
    <w:p w:rsidR="0041585C" w:rsidRDefault="00D04893">
      <w:pPr>
        <w:rPr>
          <w:rFonts w:ascii="Baskerville Old Face" w:hAnsi="Baskerville Old Face"/>
          <w:sz w:val="24"/>
        </w:rPr>
      </w:pPr>
      <w:r>
        <w:t>– i linje med klätterförbundets?</w:t>
      </w:r>
    </w:p>
    <w:p w:rsidR="001F6DB4" w:rsidRDefault="00DF2479">
      <w:pPr>
        <w:rPr>
          <w:rFonts w:ascii="Baskerville Old Face" w:hAnsi="Baskerville Old Face"/>
          <w:sz w:val="24"/>
        </w:rPr>
      </w:pPr>
      <w:hyperlink r:id="rId12" w:history="1">
        <w:r w:rsidR="001F6DB4" w:rsidRPr="00566693">
          <w:rPr>
            <w:rStyle w:val="Hyperlnk"/>
            <w:rFonts w:ascii="Baskerville Old Face" w:hAnsi="Baskerville Old Face"/>
            <w:sz w:val="24"/>
          </w:rPr>
          <w:t>http://bergsport.se/wp-content/uploads/2014/02/Sakerhetsplan-checklista-V.1.0.pdf</w:t>
        </w:r>
      </w:hyperlink>
    </w:p>
    <w:p w:rsidR="001F6DB4" w:rsidRDefault="001F6DB4">
      <w:pPr>
        <w:rPr>
          <w:rFonts w:ascii="Baskerville Old Face" w:hAnsi="Baskerville Old Face"/>
          <w:sz w:val="24"/>
        </w:rPr>
      </w:pPr>
    </w:p>
    <w:sectPr w:rsidR="001F6DB4">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2479" w:rsidRDefault="00DF2479" w:rsidP="00AA052C">
      <w:pPr>
        <w:spacing w:after="0" w:line="240" w:lineRule="auto"/>
      </w:pPr>
      <w:r>
        <w:separator/>
      </w:r>
    </w:p>
  </w:endnote>
  <w:endnote w:type="continuationSeparator" w:id="0">
    <w:p w:rsidR="00DF2479" w:rsidRDefault="00DF2479" w:rsidP="00AA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Open Sans">
    <w:altName w:val="Times New Roman"/>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RotisSansSerif">
    <w:altName w:val="RotisSansSerif"/>
    <w:panose1 w:val="020B0604020202020204"/>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Neue-Light">
    <w:altName w:val="Arial"/>
    <w:panose1 w:val="020004030000000200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703" w:rsidRDefault="00A02703">
    <w:pPr>
      <w:pStyle w:val="Sidfot"/>
      <w:jc w:val="center"/>
    </w:pPr>
    <w:r>
      <w:t xml:space="preserve">Sida </w:t>
    </w:r>
    <w:sdt>
      <w:sdtPr>
        <w:id w:val="1185026184"/>
        <w:docPartObj>
          <w:docPartGallery w:val="Page Numbers (Bottom of Page)"/>
          <w:docPartUnique/>
        </w:docPartObj>
      </w:sdtPr>
      <w:sdtEndPr/>
      <w:sdtContent>
        <w:r>
          <w:fldChar w:fldCharType="begin"/>
        </w:r>
        <w:r>
          <w:instrText>PAGE   \* MERGEFORMAT</w:instrText>
        </w:r>
        <w:r>
          <w:fldChar w:fldCharType="separate"/>
        </w:r>
        <w:r>
          <w:rPr>
            <w:noProof/>
          </w:rPr>
          <w:t>6</w:t>
        </w:r>
        <w:r>
          <w:fldChar w:fldCharType="end"/>
        </w:r>
      </w:sdtContent>
    </w:sdt>
  </w:p>
  <w:p w:rsidR="00A02703" w:rsidRDefault="00A027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2479" w:rsidRDefault="00DF2479" w:rsidP="00AA052C">
      <w:pPr>
        <w:spacing w:after="0" w:line="240" w:lineRule="auto"/>
      </w:pPr>
      <w:r>
        <w:separator/>
      </w:r>
    </w:p>
  </w:footnote>
  <w:footnote w:type="continuationSeparator" w:id="0">
    <w:p w:rsidR="00DF2479" w:rsidRDefault="00DF2479" w:rsidP="00AA0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703" w:rsidRPr="00AA052C" w:rsidRDefault="00A02703" w:rsidP="00AA052C">
    <w:pPr>
      <w:pStyle w:val="Rubrik"/>
      <w:rPr>
        <w:b/>
        <w:sz w:val="44"/>
      </w:rPr>
    </w:pPr>
    <w:r w:rsidRPr="00AA052C">
      <w:rPr>
        <w:b/>
        <w:sz w:val="44"/>
      </w:rPr>
      <w:t xml:space="preserve">Säkerhetshandledning för </w:t>
    </w:r>
    <w:r>
      <w:rPr>
        <w:b/>
        <w:sz w:val="44"/>
      </w:rPr>
      <w:t>Kanotföreningar</w:t>
    </w:r>
  </w:p>
  <w:p w:rsidR="00A02703" w:rsidRDefault="00A02703">
    <w:pPr>
      <w:pStyle w:val="Sidhuvud"/>
    </w:pPr>
  </w:p>
  <w:p w:rsidR="00A02703" w:rsidRDefault="00A027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40245"/>
    <w:multiLevelType w:val="hybridMultilevel"/>
    <w:tmpl w:val="8BF23776"/>
    <w:lvl w:ilvl="0" w:tplc="D924F674">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A007278"/>
    <w:multiLevelType w:val="hybridMultilevel"/>
    <w:tmpl w:val="B5889DB0"/>
    <w:lvl w:ilvl="0" w:tplc="A18AA724">
      <w:numFmt w:val="bullet"/>
      <w:lvlText w:val="-"/>
      <w:lvlJc w:val="left"/>
      <w:pPr>
        <w:ind w:left="720" w:hanging="360"/>
      </w:pPr>
      <w:rPr>
        <w:rFonts w:ascii="Arial" w:eastAsiaTheme="minorHAnsi" w:hAnsi="Arial" w:cs="Arial"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44B648B"/>
    <w:multiLevelType w:val="hybridMultilevel"/>
    <w:tmpl w:val="15688354"/>
    <w:lvl w:ilvl="0" w:tplc="3498020E">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A4070D0"/>
    <w:multiLevelType w:val="hybridMultilevel"/>
    <w:tmpl w:val="9CFA9C60"/>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0427469"/>
    <w:multiLevelType w:val="hybridMultilevel"/>
    <w:tmpl w:val="8452A536"/>
    <w:lvl w:ilvl="0" w:tplc="10CA68F2">
      <w:start w:val="4"/>
      <w:numFmt w:val="bullet"/>
      <w:lvlText w:val="-"/>
      <w:lvlJc w:val="left"/>
      <w:pPr>
        <w:ind w:left="720" w:hanging="360"/>
      </w:pPr>
      <w:rPr>
        <w:rFonts w:ascii="Baskerville Old Face" w:eastAsiaTheme="minorHAnsi" w:hAnsi="Baskerville Old Face"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C2B4272"/>
    <w:multiLevelType w:val="hybridMultilevel"/>
    <w:tmpl w:val="78A00982"/>
    <w:lvl w:ilvl="0" w:tplc="76F06BAE">
      <w:numFmt w:val="bullet"/>
      <w:lvlText w:val="-"/>
      <w:lvlJc w:val="left"/>
      <w:pPr>
        <w:ind w:left="720" w:hanging="360"/>
      </w:pPr>
      <w:rPr>
        <w:rFonts w:ascii="Open Sans" w:eastAsiaTheme="minorHAnsi" w:hAnsi="Open Sans"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4FE"/>
    <w:rsid w:val="00004C3B"/>
    <w:rsid w:val="00064E71"/>
    <w:rsid w:val="00093579"/>
    <w:rsid w:val="000B0D08"/>
    <w:rsid w:val="000B41CF"/>
    <w:rsid w:val="000B56B5"/>
    <w:rsid w:val="000C5863"/>
    <w:rsid w:val="00134D1D"/>
    <w:rsid w:val="0015405E"/>
    <w:rsid w:val="00183F44"/>
    <w:rsid w:val="00184E68"/>
    <w:rsid w:val="001A2065"/>
    <w:rsid w:val="001B11EA"/>
    <w:rsid w:val="001D7174"/>
    <w:rsid w:val="001E49F3"/>
    <w:rsid w:val="001F6DB4"/>
    <w:rsid w:val="002225CF"/>
    <w:rsid w:val="002233C6"/>
    <w:rsid w:val="002302B8"/>
    <w:rsid w:val="0024766C"/>
    <w:rsid w:val="00276558"/>
    <w:rsid w:val="0028511B"/>
    <w:rsid w:val="002A4B8A"/>
    <w:rsid w:val="002B3639"/>
    <w:rsid w:val="002D1095"/>
    <w:rsid w:val="002D2F7A"/>
    <w:rsid w:val="00330126"/>
    <w:rsid w:val="0033510E"/>
    <w:rsid w:val="00370F97"/>
    <w:rsid w:val="00383FE4"/>
    <w:rsid w:val="003C0016"/>
    <w:rsid w:val="003C426F"/>
    <w:rsid w:val="003D76F5"/>
    <w:rsid w:val="0041585C"/>
    <w:rsid w:val="00427853"/>
    <w:rsid w:val="004358A2"/>
    <w:rsid w:val="00465157"/>
    <w:rsid w:val="004A4256"/>
    <w:rsid w:val="004B2A51"/>
    <w:rsid w:val="004B3423"/>
    <w:rsid w:val="004B6B9D"/>
    <w:rsid w:val="004C0486"/>
    <w:rsid w:val="004C2215"/>
    <w:rsid w:val="004F1FD2"/>
    <w:rsid w:val="004F24EE"/>
    <w:rsid w:val="00530AF2"/>
    <w:rsid w:val="00551712"/>
    <w:rsid w:val="00561EE2"/>
    <w:rsid w:val="006073FC"/>
    <w:rsid w:val="00682C8C"/>
    <w:rsid w:val="006B38B5"/>
    <w:rsid w:val="006B40F8"/>
    <w:rsid w:val="007102D0"/>
    <w:rsid w:val="00755F19"/>
    <w:rsid w:val="0075659A"/>
    <w:rsid w:val="0076382A"/>
    <w:rsid w:val="0077343E"/>
    <w:rsid w:val="007904E6"/>
    <w:rsid w:val="007909A1"/>
    <w:rsid w:val="007F38AB"/>
    <w:rsid w:val="00806701"/>
    <w:rsid w:val="00840581"/>
    <w:rsid w:val="00851509"/>
    <w:rsid w:val="008518F6"/>
    <w:rsid w:val="00867B6B"/>
    <w:rsid w:val="0087765C"/>
    <w:rsid w:val="00882D6E"/>
    <w:rsid w:val="00884C83"/>
    <w:rsid w:val="008A100D"/>
    <w:rsid w:val="008D3F21"/>
    <w:rsid w:val="00911BFC"/>
    <w:rsid w:val="00916E23"/>
    <w:rsid w:val="00967855"/>
    <w:rsid w:val="00967A29"/>
    <w:rsid w:val="009B155E"/>
    <w:rsid w:val="009C1AD1"/>
    <w:rsid w:val="009C2A26"/>
    <w:rsid w:val="00A02703"/>
    <w:rsid w:val="00A12B29"/>
    <w:rsid w:val="00A217F4"/>
    <w:rsid w:val="00A57DDC"/>
    <w:rsid w:val="00A654FE"/>
    <w:rsid w:val="00A911E9"/>
    <w:rsid w:val="00A91C40"/>
    <w:rsid w:val="00AA052C"/>
    <w:rsid w:val="00AA29A6"/>
    <w:rsid w:val="00AD78EB"/>
    <w:rsid w:val="00AE1FF1"/>
    <w:rsid w:val="00AE50C4"/>
    <w:rsid w:val="00B00B47"/>
    <w:rsid w:val="00B53DFC"/>
    <w:rsid w:val="00B755A4"/>
    <w:rsid w:val="00BB1419"/>
    <w:rsid w:val="00BD6238"/>
    <w:rsid w:val="00BE298D"/>
    <w:rsid w:val="00C10F62"/>
    <w:rsid w:val="00C43254"/>
    <w:rsid w:val="00C57101"/>
    <w:rsid w:val="00C667EB"/>
    <w:rsid w:val="00C73830"/>
    <w:rsid w:val="00C83B82"/>
    <w:rsid w:val="00C83BB9"/>
    <w:rsid w:val="00C93C8E"/>
    <w:rsid w:val="00CB4EE5"/>
    <w:rsid w:val="00CD2FE7"/>
    <w:rsid w:val="00D04893"/>
    <w:rsid w:val="00D63C2E"/>
    <w:rsid w:val="00DA1061"/>
    <w:rsid w:val="00DA3C1A"/>
    <w:rsid w:val="00DB4B3A"/>
    <w:rsid w:val="00DC6D56"/>
    <w:rsid w:val="00DE390D"/>
    <w:rsid w:val="00DF084B"/>
    <w:rsid w:val="00DF2479"/>
    <w:rsid w:val="00E75E54"/>
    <w:rsid w:val="00EC7AFE"/>
    <w:rsid w:val="00EE2829"/>
    <w:rsid w:val="00EE6833"/>
    <w:rsid w:val="00F117B0"/>
    <w:rsid w:val="00F354FE"/>
    <w:rsid w:val="00F44E9C"/>
    <w:rsid w:val="00F4510C"/>
    <w:rsid w:val="00F50F27"/>
    <w:rsid w:val="00F86EFF"/>
    <w:rsid w:val="00F97D49"/>
    <w:rsid w:val="00FA0565"/>
    <w:rsid w:val="00FC1A94"/>
    <w:rsid w:val="00FD4C45"/>
    <w:rsid w:val="00FD6EAB"/>
    <w:rsid w:val="00FE1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3EF4C"/>
  <w15:chartTrackingRefBased/>
  <w15:docId w15:val="{14699E0B-F5D5-426A-B305-9D4BDA9C1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654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A654F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2B363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A654F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654FE"/>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A654FE"/>
    <w:pPr>
      <w:ind w:left="720"/>
      <w:contextualSpacing/>
    </w:pPr>
  </w:style>
  <w:style w:type="character" w:customStyle="1" w:styleId="Rubrik1Char">
    <w:name w:val="Rubrik 1 Char"/>
    <w:basedOn w:val="Standardstycketeckensnitt"/>
    <w:link w:val="Rubrik1"/>
    <w:uiPriority w:val="9"/>
    <w:rsid w:val="00A654FE"/>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A654FE"/>
    <w:rPr>
      <w:rFonts w:asciiTheme="majorHAnsi" w:eastAsiaTheme="majorEastAsia" w:hAnsiTheme="majorHAnsi" w:cstheme="majorBidi"/>
      <w:color w:val="2E74B5" w:themeColor="accent1" w:themeShade="BF"/>
      <w:sz w:val="26"/>
      <w:szCs w:val="26"/>
    </w:rPr>
  </w:style>
  <w:style w:type="paragraph" w:styleId="Ingetavstnd">
    <w:name w:val="No Spacing"/>
    <w:uiPriority w:val="1"/>
    <w:qFormat/>
    <w:rsid w:val="00F117B0"/>
    <w:pPr>
      <w:spacing w:after="0" w:line="240" w:lineRule="auto"/>
    </w:pPr>
  </w:style>
  <w:style w:type="character" w:customStyle="1" w:styleId="Rubrik3Char">
    <w:name w:val="Rubrik 3 Char"/>
    <w:basedOn w:val="Standardstycketeckensnitt"/>
    <w:link w:val="Rubrik3"/>
    <w:uiPriority w:val="9"/>
    <w:rsid w:val="002B3639"/>
    <w:rPr>
      <w:rFonts w:asciiTheme="majorHAnsi" w:eastAsiaTheme="majorEastAsia" w:hAnsiTheme="majorHAnsi" w:cstheme="majorBidi"/>
      <w:color w:val="1F4D78" w:themeColor="accent1" w:themeShade="7F"/>
      <w:sz w:val="24"/>
      <w:szCs w:val="24"/>
    </w:rPr>
  </w:style>
  <w:style w:type="table" w:styleId="Tabellrutnt">
    <w:name w:val="Table Grid"/>
    <w:basedOn w:val="Normaltabell"/>
    <w:uiPriority w:val="39"/>
    <w:rsid w:val="00A91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87765C"/>
    <w:rPr>
      <w:color w:val="0563C1" w:themeColor="hyperlink"/>
      <w:u w:val="single"/>
    </w:rPr>
  </w:style>
  <w:style w:type="character" w:customStyle="1" w:styleId="A3">
    <w:name w:val="A3"/>
    <w:uiPriority w:val="99"/>
    <w:rsid w:val="008D3F21"/>
    <w:rPr>
      <w:rFonts w:cs="RotisSansSerif"/>
      <w:color w:val="000000"/>
      <w:sz w:val="20"/>
      <w:szCs w:val="20"/>
    </w:rPr>
  </w:style>
  <w:style w:type="paragraph" w:customStyle="1" w:styleId="Pa2">
    <w:name w:val="Pa2"/>
    <w:basedOn w:val="Normal"/>
    <w:next w:val="Normal"/>
    <w:uiPriority w:val="99"/>
    <w:rsid w:val="008D3F21"/>
    <w:pPr>
      <w:autoSpaceDE w:val="0"/>
      <w:autoSpaceDN w:val="0"/>
      <w:adjustRightInd w:val="0"/>
      <w:spacing w:after="0" w:line="201" w:lineRule="atLeast"/>
    </w:pPr>
    <w:rPr>
      <w:rFonts w:ascii="RotisSansSerif" w:hAnsi="RotisSansSerif"/>
      <w:sz w:val="24"/>
      <w:szCs w:val="24"/>
    </w:rPr>
  </w:style>
  <w:style w:type="paragraph" w:styleId="Sidhuvud">
    <w:name w:val="header"/>
    <w:basedOn w:val="Normal"/>
    <w:link w:val="SidhuvudChar"/>
    <w:uiPriority w:val="99"/>
    <w:unhideWhenUsed/>
    <w:rsid w:val="00AA052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A052C"/>
  </w:style>
  <w:style w:type="paragraph" w:styleId="Sidfot">
    <w:name w:val="footer"/>
    <w:basedOn w:val="Normal"/>
    <w:link w:val="SidfotChar"/>
    <w:uiPriority w:val="99"/>
    <w:unhideWhenUsed/>
    <w:rsid w:val="00AA052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A052C"/>
  </w:style>
  <w:style w:type="paragraph" w:styleId="Innehllsfrteckningsrubrik">
    <w:name w:val="TOC Heading"/>
    <w:basedOn w:val="Rubrik1"/>
    <w:next w:val="Normal"/>
    <w:uiPriority w:val="39"/>
    <w:unhideWhenUsed/>
    <w:qFormat/>
    <w:rsid w:val="00183F44"/>
    <w:pPr>
      <w:outlineLvl w:val="9"/>
    </w:pPr>
    <w:rPr>
      <w:lang w:eastAsia="sv-SE"/>
    </w:rPr>
  </w:style>
  <w:style w:type="paragraph" w:styleId="Innehll1">
    <w:name w:val="toc 1"/>
    <w:basedOn w:val="Normal"/>
    <w:next w:val="Normal"/>
    <w:autoRedefine/>
    <w:uiPriority w:val="39"/>
    <w:unhideWhenUsed/>
    <w:rsid w:val="00183F44"/>
    <w:pPr>
      <w:spacing w:after="100"/>
    </w:pPr>
  </w:style>
  <w:style w:type="paragraph" w:styleId="Innehll2">
    <w:name w:val="toc 2"/>
    <w:basedOn w:val="Normal"/>
    <w:next w:val="Normal"/>
    <w:autoRedefine/>
    <w:uiPriority w:val="39"/>
    <w:unhideWhenUsed/>
    <w:rsid w:val="00183F44"/>
    <w:pPr>
      <w:spacing w:after="100"/>
      <w:ind w:left="220"/>
    </w:pPr>
  </w:style>
  <w:style w:type="paragraph" w:styleId="Innehll3">
    <w:name w:val="toc 3"/>
    <w:basedOn w:val="Normal"/>
    <w:next w:val="Normal"/>
    <w:autoRedefine/>
    <w:uiPriority w:val="39"/>
    <w:unhideWhenUsed/>
    <w:rsid w:val="00183F4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bergsport.se/wp-content/uploads/2014/02/Sakerhetsplan-checklista-V.1.0.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ergsport.se/wp-content/uploads/2014/02/Sakerhetsplan-for-utomhusklattring-V.1.0.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6A35E22460F643888608952EF72D0E" ma:contentTypeVersion="5" ma:contentTypeDescription="Create a new document." ma:contentTypeScope="" ma:versionID="89b846ea3ecce3e8d9093e78973e918d">
  <xsd:schema xmlns:xsd="http://www.w3.org/2001/XMLSchema" xmlns:xs="http://www.w3.org/2001/XMLSchema" xmlns:p="http://schemas.microsoft.com/office/2006/metadata/properties" xmlns:ns2="77fd6ae7-6564-4f48-930f-d9492ebaf647" targetNamespace="http://schemas.microsoft.com/office/2006/metadata/properties" ma:root="true" ma:fieldsID="d6627801cae6b0f720609f7c10e8a28d" ns2:_="">
    <xsd:import namespace="77fd6ae7-6564-4f48-930f-d9492ebaf6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d6ae7-6564-4f48-930f-d9492ebaf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47D6F-3E26-4960-A7EC-AAAF080439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5EE95E-D95B-4D83-B1E2-2908016D3E35}">
  <ds:schemaRefs>
    <ds:schemaRef ds:uri="http://schemas.microsoft.com/sharepoint/v3/contenttype/forms"/>
  </ds:schemaRefs>
</ds:datastoreItem>
</file>

<file path=customXml/itemProps3.xml><?xml version="1.0" encoding="utf-8"?>
<ds:datastoreItem xmlns:ds="http://schemas.openxmlformats.org/officeDocument/2006/customXml" ds:itemID="{03EA6361-4B1D-4FD8-B418-ED9C9DF58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d6ae7-6564-4f48-930f-d9492ebaf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A9A998-C9F4-5B4B-ABD1-44995D329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4093</Words>
  <Characters>21696</Characters>
  <Application>Microsoft Office Word</Application>
  <DocSecurity>0</DocSecurity>
  <Lines>180</Lines>
  <Paragraphs>51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dc:description/>
  <cp:lastModifiedBy>Fredrik Karlsson</cp:lastModifiedBy>
  <cp:revision>2</cp:revision>
  <dcterms:created xsi:type="dcterms:W3CDTF">2020-02-28T13:51:00Z</dcterms:created>
  <dcterms:modified xsi:type="dcterms:W3CDTF">2020-02-28T13:51:00Z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0x010100036A35E22460F643888608952EF72D0E</vt:lpwstr>
  </property>
</Properties>
</file>